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1A5160" w:rsidRDefault="0075153F" w:rsidP="001A5160">
            <w:pPr>
              <w:jc w:val="center"/>
            </w:pPr>
            <w:r>
              <w:t>Matemáticas I</w:t>
            </w:r>
          </w:p>
          <w:p w:rsidR="001A5160" w:rsidRDefault="001B5CB7" w:rsidP="00A05CA2">
            <w:pPr>
              <w:jc w:val="center"/>
            </w:pPr>
            <w:r>
              <w:t>“</w:t>
            </w:r>
            <w:r w:rsidR="000926C0" w:rsidRPr="000926C0">
              <w:t>Por mis propiedades me conoceréis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75153F" w:rsidRDefault="0075153F" w:rsidP="0075153F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</w:t>
      </w:r>
      <w:r w:rsidR="00A6635F">
        <w:rPr>
          <w:b/>
        </w:rPr>
        <w:t>,</w:t>
      </w:r>
      <w:r>
        <w:rPr>
          <w:b/>
        </w:rPr>
        <w:t xml:space="preserve"> y escribir las conclusiones obtenidas a partir de los cálculos. Si solo pones el resultado, el apartado no será válido.</w:t>
      </w:r>
    </w:p>
    <w:p w:rsidR="0075153F" w:rsidRDefault="0075153F"/>
    <w:p w:rsidR="006348AE" w:rsidRDefault="006348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75153F" w:rsidTr="000926C0">
        <w:tc>
          <w:tcPr>
            <w:tcW w:w="10344" w:type="dxa"/>
            <w:shd w:val="clear" w:color="auto" w:fill="F79646" w:themeFill="accent6"/>
          </w:tcPr>
          <w:p w:rsidR="0075153F" w:rsidRDefault="00D37F85" w:rsidP="00A05CA2">
            <w:r>
              <w:t xml:space="preserve">Inserta aquí la </w:t>
            </w:r>
            <w:r w:rsidR="00A05CA2">
              <w:t xml:space="preserve">captura de pantalla de la gráfica de f(x) junto con sus propiedades. </w:t>
            </w:r>
          </w:p>
        </w:tc>
      </w:tr>
      <w:tr w:rsidR="0075153F" w:rsidTr="00625292">
        <w:tc>
          <w:tcPr>
            <w:tcW w:w="10344" w:type="dxa"/>
          </w:tcPr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</w:tc>
      </w:tr>
    </w:tbl>
    <w:p w:rsidR="006348AE" w:rsidRDefault="006348AE" w:rsidP="007E7F7B"/>
    <w:p w:rsidR="003350F5" w:rsidRDefault="003350F5" w:rsidP="003350F5"/>
    <w:p w:rsidR="003350F5" w:rsidRDefault="003350F5" w:rsidP="003350F5"/>
    <w:p w:rsidR="003350F5" w:rsidRDefault="003350F5" w:rsidP="003350F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3350F5" w:rsidTr="000926C0">
        <w:tc>
          <w:tcPr>
            <w:tcW w:w="10344" w:type="dxa"/>
            <w:shd w:val="clear" w:color="auto" w:fill="F79646" w:themeFill="accent6"/>
          </w:tcPr>
          <w:p w:rsidR="003350F5" w:rsidRDefault="00D37F85" w:rsidP="00A05CA2">
            <w:r>
              <w:t>Operaciones necesarias para obtener es</w:t>
            </w:r>
            <w:r w:rsidR="00A05CA2">
              <w:t>as propiedades</w:t>
            </w:r>
            <w:r w:rsidR="009E5FA7">
              <w:t>.</w:t>
            </w:r>
          </w:p>
        </w:tc>
      </w:tr>
      <w:tr w:rsidR="003350F5" w:rsidTr="00FB7EEC">
        <w:tc>
          <w:tcPr>
            <w:tcW w:w="10344" w:type="dxa"/>
          </w:tcPr>
          <w:p w:rsidR="003350F5" w:rsidRDefault="003350F5" w:rsidP="00FB7EEC"/>
          <w:p w:rsidR="003350F5" w:rsidRDefault="003350F5" w:rsidP="00FB7EEC"/>
          <w:p w:rsidR="003350F5" w:rsidRDefault="003350F5" w:rsidP="00FB7EEC"/>
          <w:p w:rsidR="003350F5" w:rsidRDefault="003350F5" w:rsidP="00FB7EEC"/>
          <w:p w:rsidR="003350F5" w:rsidRDefault="003350F5" w:rsidP="00FB7EEC"/>
          <w:p w:rsidR="003350F5" w:rsidRDefault="003350F5" w:rsidP="00FB7EEC"/>
          <w:p w:rsidR="003350F5" w:rsidRDefault="003350F5" w:rsidP="00FB7EEC"/>
          <w:p w:rsidR="003350F5" w:rsidRDefault="003350F5" w:rsidP="00FB7EEC"/>
          <w:p w:rsidR="003350F5" w:rsidRDefault="003350F5" w:rsidP="00FB7EEC"/>
          <w:p w:rsidR="003350F5" w:rsidRDefault="003350F5" w:rsidP="00FB7EEC"/>
        </w:tc>
      </w:tr>
    </w:tbl>
    <w:p w:rsidR="003350F5" w:rsidRDefault="003350F5" w:rsidP="007E7F7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A05CA2" w:rsidTr="000926C0">
        <w:tc>
          <w:tcPr>
            <w:tcW w:w="10344" w:type="dxa"/>
            <w:shd w:val="clear" w:color="auto" w:fill="F79646" w:themeFill="accent6"/>
          </w:tcPr>
          <w:p w:rsidR="00A05CA2" w:rsidRDefault="00A05CA2" w:rsidP="00937FC5">
            <w:r>
              <w:t xml:space="preserve">Inserta aquí la captura de pantalla de la gráfica de g(x) junto con sus propiedades. </w:t>
            </w:r>
          </w:p>
        </w:tc>
      </w:tr>
      <w:tr w:rsidR="00A05CA2" w:rsidTr="00937FC5">
        <w:tc>
          <w:tcPr>
            <w:tcW w:w="10344" w:type="dxa"/>
          </w:tcPr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</w:tc>
      </w:tr>
    </w:tbl>
    <w:p w:rsidR="00A05CA2" w:rsidRDefault="00A05CA2" w:rsidP="007E7F7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E56911" w:rsidTr="000926C0">
        <w:tc>
          <w:tcPr>
            <w:tcW w:w="10344" w:type="dxa"/>
            <w:shd w:val="clear" w:color="auto" w:fill="F79646" w:themeFill="accent6"/>
          </w:tcPr>
          <w:p w:rsidR="00E56911" w:rsidRDefault="00E56911" w:rsidP="00937FC5">
            <w:r>
              <w:t>Operaciones necesarias para obtener esas propiedades</w:t>
            </w:r>
            <w:r w:rsidR="009E5FA7">
              <w:t>.</w:t>
            </w:r>
          </w:p>
        </w:tc>
      </w:tr>
      <w:tr w:rsidR="00E56911" w:rsidTr="00937FC5">
        <w:tc>
          <w:tcPr>
            <w:tcW w:w="10344" w:type="dxa"/>
          </w:tcPr>
          <w:p w:rsidR="00E56911" w:rsidRDefault="00E56911" w:rsidP="00937FC5"/>
          <w:p w:rsidR="00E56911" w:rsidRDefault="00E56911" w:rsidP="00937FC5"/>
          <w:p w:rsidR="00E56911" w:rsidRDefault="00E56911" w:rsidP="00937FC5"/>
          <w:p w:rsidR="00E56911" w:rsidRDefault="00E56911" w:rsidP="00937FC5"/>
          <w:p w:rsidR="00E56911" w:rsidRDefault="00E56911" w:rsidP="00937FC5"/>
          <w:p w:rsidR="00E56911" w:rsidRDefault="00E56911" w:rsidP="00937FC5"/>
          <w:p w:rsidR="00E56911" w:rsidRDefault="00E56911" w:rsidP="00937FC5"/>
          <w:p w:rsidR="00E56911" w:rsidRDefault="00E56911" w:rsidP="00937FC5"/>
          <w:p w:rsidR="00E56911" w:rsidRDefault="00E56911" w:rsidP="00937FC5"/>
          <w:p w:rsidR="00E56911" w:rsidRDefault="00E56911" w:rsidP="00937FC5"/>
        </w:tc>
      </w:tr>
    </w:tbl>
    <w:p w:rsidR="00E56911" w:rsidRDefault="00E56911" w:rsidP="007E7F7B"/>
    <w:p w:rsidR="00E56911" w:rsidRDefault="00E56911" w:rsidP="007E7F7B"/>
    <w:p w:rsidR="00A05CA2" w:rsidRDefault="00A05CA2" w:rsidP="007E7F7B"/>
    <w:p w:rsidR="00A05CA2" w:rsidRDefault="00A05CA2" w:rsidP="007E7F7B"/>
    <w:p w:rsidR="00A05CA2" w:rsidRDefault="00A05CA2" w:rsidP="007E7F7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A05CA2" w:rsidTr="000926C0">
        <w:tc>
          <w:tcPr>
            <w:tcW w:w="10344" w:type="dxa"/>
            <w:shd w:val="clear" w:color="auto" w:fill="F79646" w:themeFill="accent6"/>
          </w:tcPr>
          <w:p w:rsidR="00A05CA2" w:rsidRDefault="00A05CA2" w:rsidP="00937FC5">
            <w:r>
              <w:t xml:space="preserve">Inserta aquí la captura de pantalla de la gráfica de i(x) junto con sus propiedades. </w:t>
            </w:r>
          </w:p>
        </w:tc>
      </w:tr>
      <w:tr w:rsidR="00A05CA2" w:rsidTr="00937FC5">
        <w:tc>
          <w:tcPr>
            <w:tcW w:w="10344" w:type="dxa"/>
          </w:tcPr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</w:tc>
      </w:tr>
    </w:tbl>
    <w:p w:rsidR="00A05CA2" w:rsidRDefault="00A05CA2" w:rsidP="007E7F7B"/>
    <w:p w:rsidR="00A05CA2" w:rsidRDefault="00A05CA2" w:rsidP="007E7F7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A05CA2" w:rsidTr="000926C0">
        <w:tc>
          <w:tcPr>
            <w:tcW w:w="10344" w:type="dxa"/>
            <w:shd w:val="clear" w:color="auto" w:fill="F79646" w:themeFill="accent6"/>
          </w:tcPr>
          <w:p w:rsidR="00A05CA2" w:rsidRDefault="00A05CA2" w:rsidP="00937FC5">
            <w:r>
              <w:t>Operaciones necesarias para obtener esas propiedades</w:t>
            </w:r>
            <w:r w:rsidR="009E5FA7">
              <w:t>.</w:t>
            </w:r>
          </w:p>
        </w:tc>
      </w:tr>
      <w:tr w:rsidR="00A05CA2" w:rsidTr="00937FC5">
        <w:tc>
          <w:tcPr>
            <w:tcW w:w="10344" w:type="dxa"/>
          </w:tcPr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  <w:p w:rsidR="00A05CA2" w:rsidRDefault="00A05CA2" w:rsidP="00937FC5"/>
        </w:tc>
      </w:tr>
    </w:tbl>
    <w:p w:rsidR="00A05CA2" w:rsidRDefault="00A05CA2" w:rsidP="007E7F7B"/>
    <w:sectPr w:rsidR="00A05CA2" w:rsidSect="001A5160">
      <w:headerReference w:type="default" r:id="rId6"/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DA7" w:rsidRDefault="00FE4DA7">
      <w:r>
        <w:separator/>
      </w:r>
    </w:p>
  </w:endnote>
  <w:endnote w:type="continuationSeparator" w:id="0">
    <w:p w:rsidR="00FE4DA7" w:rsidRDefault="00FE4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D57BB7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D57BB7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8D607F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DA7" w:rsidRDefault="00FE4DA7">
      <w:r>
        <w:separator/>
      </w:r>
    </w:p>
  </w:footnote>
  <w:footnote w:type="continuationSeparator" w:id="0">
    <w:p w:rsidR="00FE4DA7" w:rsidRDefault="00FE4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8C5E4B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8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7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6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D57BB7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13F1A"/>
    <w:rsid w:val="000926C0"/>
    <w:rsid w:val="000C5E66"/>
    <w:rsid w:val="001021DB"/>
    <w:rsid w:val="00103C0A"/>
    <w:rsid w:val="0018540F"/>
    <w:rsid w:val="001A5160"/>
    <w:rsid w:val="001B5CB7"/>
    <w:rsid w:val="002301F3"/>
    <w:rsid w:val="00274D73"/>
    <w:rsid w:val="002A5EEB"/>
    <w:rsid w:val="002C6969"/>
    <w:rsid w:val="002C7C5F"/>
    <w:rsid w:val="002E621E"/>
    <w:rsid w:val="00306150"/>
    <w:rsid w:val="003350F5"/>
    <w:rsid w:val="0033641B"/>
    <w:rsid w:val="00355990"/>
    <w:rsid w:val="003A31E5"/>
    <w:rsid w:val="003E1001"/>
    <w:rsid w:val="00451C89"/>
    <w:rsid w:val="00460A8C"/>
    <w:rsid w:val="004778B9"/>
    <w:rsid w:val="004A0FC7"/>
    <w:rsid w:val="004E7AA9"/>
    <w:rsid w:val="00533919"/>
    <w:rsid w:val="00625292"/>
    <w:rsid w:val="00626A37"/>
    <w:rsid w:val="006348AE"/>
    <w:rsid w:val="0075153F"/>
    <w:rsid w:val="007E7F7B"/>
    <w:rsid w:val="0082145D"/>
    <w:rsid w:val="00850A16"/>
    <w:rsid w:val="008A5C6E"/>
    <w:rsid w:val="008C5E4B"/>
    <w:rsid w:val="008D607F"/>
    <w:rsid w:val="0092296E"/>
    <w:rsid w:val="00937FC5"/>
    <w:rsid w:val="00963992"/>
    <w:rsid w:val="009B5C5F"/>
    <w:rsid w:val="009D324C"/>
    <w:rsid w:val="009E5FA7"/>
    <w:rsid w:val="00A05CA2"/>
    <w:rsid w:val="00A6635F"/>
    <w:rsid w:val="00AE51AF"/>
    <w:rsid w:val="00B20636"/>
    <w:rsid w:val="00B25A01"/>
    <w:rsid w:val="00B36DBB"/>
    <w:rsid w:val="00B45E8C"/>
    <w:rsid w:val="00B95799"/>
    <w:rsid w:val="00BB6EFE"/>
    <w:rsid w:val="00C14AE2"/>
    <w:rsid w:val="00C81B6E"/>
    <w:rsid w:val="00D37F85"/>
    <w:rsid w:val="00D41DF3"/>
    <w:rsid w:val="00D53B3F"/>
    <w:rsid w:val="00D57BB7"/>
    <w:rsid w:val="00D754AD"/>
    <w:rsid w:val="00DE2A71"/>
    <w:rsid w:val="00DE65B3"/>
    <w:rsid w:val="00DF6B96"/>
    <w:rsid w:val="00E21E31"/>
    <w:rsid w:val="00E56911"/>
    <w:rsid w:val="00ED0066"/>
    <w:rsid w:val="00EE6A47"/>
    <w:rsid w:val="00F220AA"/>
    <w:rsid w:val="00F45A04"/>
    <w:rsid w:val="00FB7EEC"/>
    <w:rsid w:val="00FE2344"/>
    <w:rsid w:val="00FE4DA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AE51AF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021DB"/>
    <w:pPr>
      <w:spacing w:before="100" w:beforeAutospacing="1" w:after="100" w:afterAutospacing="1"/>
    </w:pPr>
    <w:rPr>
      <w:rFonts w:ascii="Times New Roman" w:hAnsi="Times New Roman"/>
    </w:rPr>
  </w:style>
  <w:style w:type="character" w:styleId="Textodelmarcadordeposicin">
    <w:name w:val="Placeholder Text"/>
    <w:basedOn w:val="Fuentedeprrafopredeter"/>
    <w:uiPriority w:val="99"/>
    <w:unhideWhenUsed/>
    <w:rsid w:val="001021DB"/>
    <w:rPr>
      <w:color w:val="808080"/>
    </w:rPr>
  </w:style>
  <w:style w:type="paragraph" w:styleId="Textodeglobo">
    <w:name w:val="Balloon Text"/>
    <w:basedOn w:val="Normal"/>
    <w:link w:val="TextodegloboCar"/>
    <w:rsid w:val="001021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21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Patri Pérez</cp:lastModifiedBy>
  <cp:revision>2</cp:revision>
  <dcterms:created xsi:type="dcterms:W3CDTF">2017-11-14T12:40:00Z</dcterms:created>
  <dcterms:modified xsi:type="dcterms:W3CDTF">2017-11-14T12:40:00Z</dcterms:modified>
</cp:coreProperties>
</file>