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0194"/>
      </w:tblGrid>
      <w:tr w:rsidR="001A5160">
        <w:tc>
          <w:tcPr>
            <w:tcW w:w="10344" w:type="dxa"/>
          </w:tcPr>
          <w:p w:rsidR="00892DBA" w:rsidRDefault="00892DBA" w:rsidP="001B5CB7">
            <w:pPr>
              <w:jc w:val="center"/>
            </w:pPr>
            <w:r w:rsidRPr="00B624F6">
              <w:t xml:space="preserve">Matemáticas </w:t>
            </w:r>
            <w:r w:rsidR="00EB373E">
              <w:t>I</w:t>
            </w:r>
            <w:r w:rsidRPr="00B624F6">
              <w:t>I</w:t>
            </w:r>
          </w:p>
          <w:p w:rsidR="001A5160" w:rsidRDefault="001B5CB7" w:rsidP="00E844D4">
            <w:pPr>
              <w:jc w:val="center"/>
            </w:pPr>
            <w:r>
              <w:t>“</w:t>
            </w:r>
            <w:r w:rsidR="00E844D4">
              <w:t>Los jóvenes al volante</w:t>
            </w:r>
            <w:r>
              <w:t>”</w:t>
            </w:r>
            <w:r w:rsidR="00130993">
              <w:t xml:space="preserve"> / Tarea</w:t>
            </w:r>
          </w:p>
        </w:tc>
      </w:tr>
      <w:tr w:rsidR="001A5160">
        <w:tc>
          <w:tcPr>
            <w:tcW w:w="10344" w:type="dxa"/>
          </w:tcPr>
          <w:p w:rsidR="001A5160" w:rsidRDefault="001A5160">
            <w:r>
              <w:t xml:space="preserve">Nombre del alumno/a: </w:t>
            </w:r>
          </w:p>
        </w:tc>
      </w:tr>
    </w:tbl>
    <w:p w:rsidR="00C839F9" w:rsidRPr="00F7016A" w:rsidRDefault="00C839F9" w:rsidP="00C839F9"/>
    <w:p w:rsidR="00164B48" w:rsidRPr="00E507B3" w:rsidRDefault="00164B48" w:rsidP="00185913">
      <w:pPr>
        <w:jc w:val="both"/>
        <w:rPr>
          <w:b/>
        </w:rPr>
      </w:pPr>
      <w:r>
        <w:rPr>
          <w:b/>
          <w:color w:val="FFC000"/>
          <w:u w:val="single"/>
        </w:rPr>
        <w:t>IMPORTANTE</w:t>
      </w:r>
      <w:r>
        <w:rPr>
          <w:b/>
          <w:color w:val="FFC000"/>
        </w:rPr>
        <w:t>:</w:t>
      </w:r>
      <w:r>
        <w:rPr>
          <w:b/>
        </w:rPr>
        <w:t xml:space="preserve"> Debes aportar los cálculos en todos los apartados. Se aconseja redondear, al menos, a cuatro cifras decimales en los cálculos para que los resultados salgan lo más exactos pos</w:t>
      </w:r>
      <w:r w:rsidRPr="00E507B3">
        <w:rPr>
          <w:b/>
        </w:rPr>
        <w:t>ible.</w:t>
      </w:r>
    </w:p>
    <w:p w:rsidR="00164B48" w:rsidRPr="00F7016A" w:rsidRDefault="00164B48" w:rsidP="00185913"/>
    <w:p w:rsidR="001D4C96" w:rsidRDefault="001D4C96" w:rsidP="001D4C96">
      <w:pPr>
        <w:pStyle w:val="NormalWeb"/>
        <w:shd w:val="clear" w:color="auto" w:fill="FFFFFF"/>
        <w:spacing w:before="120" w:beforeAutospacing="0" w:after="120" w:afterAutospacing="0"/>
        <w:contextualSpacing/>
        <w:jc w:val="both"/>
        <w:rPr>
          <w:rFonts w:ascii="Trebuchet MS" w:hAnsi="Trebuchet MS"/>
          <w:color w:val="1C1C1C"/>
        </w:rPr>
      </w:pPr>
      <w:r>
        <w:rPr>
          <w:rFonts w:ascii="Trebuchet MS" w:hAnsi="Trebuchet MS"/>
          <w:color w:val="1C1C1C"/>
        </w:rPr>
        <w:t>Vamos a estudiar la siniestralidad de los jóvenes (de 25 a 34 años) de España</w:t>
      </w:r>
      <w:r w:rsidRPr="00F7016A">
        <w:rPr>
          <w:rFonts w:ascii="Trebuchet MS" w:hAnsi="Trebuchet MS"/>
          <w:color w:val="1C1C1C"/>
        </w:rPr>
        <w:t>:</w:t>
      </w:r>
      <w:r>
        <w:rPr>
          <w:rFonts w:ascii="Trebuchet MS" w:hAnsi="Trebuchet MS"/>
          <w:color w:val="1C1C1C"/>
        </w:rPr>
        <w:t xml:space="preserve"> Para ello recoge los datos de los accidentes con víctimas y de los heridos hospitalizados de 25 a 34 años (está en la página 14) del </w:t>
      </w:r>
      <w:r w:rsidRPr="00F6471D">
        <w:rPr>
          <w:rFonts w:ascii="Trebuchet MS" w:hAnsi="Trebuchet MS"/>
          <w:color w:val="1C1C1C"/>
          <w:u w:val="single"/>
        </w:rPr>
        <w:t>documento de 2017</w:t>
      </w:r>
      <w:r>
        <w:rPr>
          <w:rFonts w:ascii="Trebuchet MS" w:hAnsi="Trebuchet MS"/>
          <w:color w:val="1C1C1C"/>
        </w:rPr>
        <w:t>:</w:t>
      </w:r>
    </w:p>
    <w:p w:rsidR="002B7074" w:rsidRDefault="002B7074" w:rsidP="001D4C96">
      <w:pPr>
        <w:pStyle w:val="NormalWeb"/>
        <w:shd w:val="clear" w:color="auto" w:fill="FFFFFF"/>
        <w:spacing w:before="120" w:beforeAutospacing="0" w:after="120" w:afterAutospacing="0"/>
        <w:contextualSpacing/>
        <w:jc w:val="both"/>
        <w:rPr>
          <w:rFonts w:ascii="Trebuchet MS" w:hAnsi="Trebuchet MS"/>
          <w:color w:val="1C1C1C"/>
        </w:rPr>
      </w:pPr>
    </w:p>
    <w:p w:rsidR="002B7074" w:rsidRDefault="002B7074" w:rsidP="002B7074">
      <w:pPr>
        <w:pStyle w:val="NormalWeb"/>
        <w:shd w:val="clear" w:color="auto" w:fill="FFFFFF"/>
        <w:spacing w:before="120" w:beforeAutospacing="0" w:after="120" w:afterAutospacing="0"/>
        <w:contextualSpacing/>
        <w:jc w:val="center"/>
        <w:rPr>
          <w:rFonts w:ascii="Trebuchet MS" w:hAnsi="Trebuchet MS"/>
          <w:color w:val="1C1C1C"/>
        </w:rPr>
      </w:pPr>
      <w:r>
        <w:rPr>
          <w:rFonts w:ascii="Trebuchet MS" w:hAnsi="Trebuchet MS"/>
          <w:noProof/>
          <w:color w:val="1C1C1C"/>
        </w:rPr>
        <w:drawing>
          <wp:inline distT="0" distB="0" distL="0" distR="0">
            <wp:extent cx="2574215" cy="2377440"/>
            <wp:effectExtent l="0" t="0" r="4445" b="0"/>
            <wp:docPr id="1" name="Imagen 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>
                      <a:hlinkClick r:id="rId8"/>
                    </pic:cNvPr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87274" cy="2389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4C96" w:rsidRDefault="001D4C96" w:rsidP="001D4C96">
      <w:pPr>
        <w:pStyle w:val="NormalWeb"/>
        <w:shd w:val="clear" w:color="auto" w:fill="FFFFFF"/>
        <w:spacing w:before="120" w:beforeAutospacing="0" w:after="120" w:afterAutospacing="0"/>
        <w:contextualSpacing/>
        <w:jc w:val="both"/>
        <w:rPr>
          <w:rFonts w:ascii="Trebuchet MS" w:hAnsi="Trebuchet MS"/>
          <w:color w:val="1C1C1C"/>
        </w:rPr>
      </w:pPr>
    </w:p>
    <w:p w:rsidR="001D4C96" w:rsidRPr="002B7074" w:rsidRDefault="002B7074" w:rsidP="002B7074">
      <w:pPr>
        <w:pStyle w:val="Prrafodelista"/>
        <w:numPr>
          <w:ilvl w:val="0"/>
          <w:numId w:val="15"/>
        </w:numPr>
        <w:rPr>
          <w:rFonts w:ascii="Times New Roman" w:hAnsi="Times New Roman"/>
        </w:rPr>
      </w:pPr>
      <w:hyperlink r:id="rId10" w:tgtFrame="_blank" w:tooltip="Abre en nueva ventana Las principales cifras de la siniestralidad vial. Edición ampliada. España 2017" w:history="1">
        <w:r w:rsidRPr="002B7074">
          <w:rPr>
            <w:rStyle w:val="Hipervnculo"/>
            <w:rFonts w:ascii="Verdana" w:hAnsi="Verdana"/>
            <w:shd w:val="clear" w:color="auto" w:fill="FFFFFF"/>
          </w:rPr>
          <w:t>Las principales cifras de la siniestralidad vial. Edición ampliada. España 2017</w:t>
        </w:r>
      </w:hyperlink>
      <w:bookmarkStart w:id="0" w:name="_GoBack"/>
      <w:bookmarkEnd w:id="0"/>
    </w:p>
    <w:p w:rsidR="001D4C96" w:rsidRDefault="001D4C96" w:rsidP="001D4C96">
      <w:pPr>
        <w:pStyle w:val="NormalWeb"/>
        <w:shd w:val="clear" w:color="auto" w:fill="FFFFFF"/>
        <w:spacing w:before="120" w:beforeAutospacing="0" w:after="120" w:afterAutospacing="0"/>
        <w:contextualSpacing/>
        <w:jc w:val="both"/>
        <w:rPr>
          <w:rFonts w:ascii="Trebuchet MS" w:hAnsi="Trebuchet MS"/>
          <w:color w:val="1C1C1C"/>
        </w:rPr>
      </w:pPr>
    </w:p>
    <w:p w:rsidR="001D4C96" w:rsidRDefault="001D4C96" w:rsidP="001D4C96">
      <w:pPr>
        <w:pStyle w:val="NormalWeb"/>
        <w:shd w:val="clear" w:color="auto" w:fill="FFFFFF"/>
        <w:spacing w:before="120" w:beforeAutospacing="0" w:after="120" w:afterAutospacing="0"/>
        <w:contextualSpacing/>
        <w:jc w:val="both"/>
        <w:rPr>
          <w:rFonts w:ascii="Trebuchet MS" w:hAnsi="Trebuchet MS"/>
          <w:color w:val="1C1C1C"/>
        </w:rPr>
      </w:pPr>
      <w:r>
        <w:rPr>
          <w:rFonts w:ascii="Trebuchet MS" w:hAnsi="Trebuchet MS"/>
          <w:color w:val="1C1C1C"/>
        </w:rPr>
        <w:t>Una vez tengas los dos datos (accidentes con víctimas y heridos hospitalizados), el número de heridos hospitalizados en 100 accidentes sigue una distribución Binomial.</w:t>
      </w:r>
    </w:p>
    <w:p w:rsidR="00164B48" w:rsidRPr="00A42F79" w:rsidRDefault="00164B48" w:rsidP="00185913">
      <w:pPr>
        <w:pStyle w:val="NormalWeb"/>
        <w:shd w:val="clear" w:color="auto" w:fill="FFFFFF"/>
        <w:spacing w:before="120" w:beforeAutospacing="0" w:after="120" w:afterAutospacing="0"/>
        <w:jc w:val="both"/>
        <w:rPr>
          <w:rFonts w:ascii="Trebuchet MS" w:hAnsi="Trebuchet MS"/>
          <w:color w:val="1C1C1C"/>
        </w:rPr>
      </w:pPr>
    </w:p>
    <w:p w:rsidR="00164B48" w:rsidRPr="005A2AE9" w:rsidRDefault="00164B48" w:rsidP="00164B48">
      <w:pPr>
        <w:pStyle w:val="NormalWeb"/>
        <w:numPr>
          <w:ilvl w:val="0"/>
          <w:numId w:val="13"/>
        </w:numPr>
        <w:shd w:val="clear" w:color="auto" w:fill="FFFFFF"/>
        <w:spacing w:before="120" w:beforeAutospacing="0" w:after="120" w:afterAutospacing="0"/>
        <w:jc w:val="both"/>
        <w:rPr>
          <w:rFonts w:ascii="Trebuchet MS" w:hAnsi="Trebuchet MS"/>
          <w:color w:val="1C1C1C"/>
        </w:rPr>
      </w:pPr>
      <w:r>
        <w:rPr>
          <w:rFonts w:ascii="Trebuchet MS" w:hAnsi="Trebuchet MS"/>
          <w:color w:val="1C1C1C"/>
        </w:rPr>
        <w:t>Si X = nº de heridos hospitalizados en 100 accidentes</w:t>
      </w:r>
      <w:r w:rsidRPr="005A2AE9">
        <w:rPr>
          <w:rFonts w:ascii="Trebuchet MS" w:hAnsi="Trebuchet MS"/>
          <w:color w:val="1C1C1C"/>
        </w:rPr>
        <w:t>, y sigue una</w:t>
      </w:r>
      <w:r>
        <w:rPr>
          <w:rFonts w:ascii="Trebuchet MS" w:hAnsi="Trebuchet MS"/>
          <w:color w:val="1C1C1C"/>
        </w:rPr>
        <w:t xml:space="preserve"> distribución</w:t>
      </w:r>
      <w:r w:rsidRPr="005A2AE9">
        <w:rPr>
          <w:rFonts w:ascii="Trebuchet MS" w:hAnsi="Trebuchet MS"/>
          <w:color w:val="1C1C1C"/>
        </w:rPr>
        <w:t xml:space="preserve"> binomial B(</w:t>
      </w:r>
      <w:proofErr w:type="spellStart"/>
      <w:proofErr w:type="gramStart"/>
      <w:r w:rsidRPr="005A2AE9">
        <w:rPr>
          <w:rFonts w:ascii="Trebuchet MS" w:hAnsi="Trebuchet MS"/>
          <w:color w:val="1C1C1C"/>
        </w:rPr>
        <w:t>n,p</w:t>
      </w:r>
      <w:proofErr w:type="spellEnd"/>
      <w:proofErr w:type="gramEnd"/>
      <w:r w:rsidRPr="005A2AE9">
        <w:rPr>
          <w:rFonts w:ascii="Trebuchet MS" w:hAnsi="Trebuchet MS"/>
          <w:color w:val="1C1C1C"/>
        </w:rPr>
        <w:t xml:space="preserve">), hallar </w:t>
      </w:r>
      <w:r w:rsidRPr="005A2AE9">
        <w:rPr>
          <w:rFonts w:ascii="Trebuchet MS" w:hAnsi="Trebuchet MS"/>
          <w:b/>
          <w:color w:val="1C1C1C"/>
        </w:rPr>
        <w:t xml:space="preserve">n, p, q </w:t>
      </w:r>
      <w:r w:rsidRPr="005A2AE9">
        <w:rPr>
          <w:rFonts w:ascii="Trebuchet MS" w:hAnsi="Trebuchet MS"/>
          <w:color w:val="1C1C1C"/>
        </w:rPr>
        <w:t xml:space="preserve">(1-p), </w:t>
      </w:r>
      <w:r w:rsidRPr="005A2AE9">
        <w:rPr>
          <w:rFonts w:ascii="Trebuchet MS" w:hAnsi="Trebuchet MS"/>
          <w:b/>
          <w:color w:val="1C1C1C"/>
        </w:rPr>
        <w:t>E(X), Var(X</w:t>
      </w:r>
      <w:r w:rsidRPr="005A2AE9">
        <w:rPr>
          <w:rFonts w:ascii="Trebuchet MS" w:hAnsi="Trebuchet MS"/>
          <w:color w:val="1C1C1C"/>
        </w:rPr>
        <w:t xml:space="preserve">) y </w:t>
      </w:r>
      <w:r w:rsidRPr="005A2AE9">
        <w:rPr>
          <w:rFonts w:ascii="Trebuchet MS" w:hAnsi="Trebuchet MS"/>
          <w:b/>
          <w:color w:val="1C1C1C"/>
        </w:rPr>
        <w:t>DT(X).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A42F79" w:rsidTr="00185C43">
        <w:tc>
          <w:tcPr>
            <w:tcW w:w="10194" w:type="dxa"/>
          </w:tcPr>
          <w:p w:rsidR="00A42F79" w:rsidRDefault="00A42F79" w:rsidP="009F02D7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FF6AE6" w:rsidRDefault="00FF6AE6" w:rsidP="009F02D7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9F02D7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9F02D7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9F02D7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9F02D7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9F02D7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9F02D7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FF6AE6" w:rsidRDefault="00FF6AE6" w:rsidP="009F02D7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</w:tc>
      </w:tr>
    </w:tbl>
    <w:p w:rsidR="00185C43" w:rsidRPr="00A42F79" w:rsidRDefault="00185C43" w:rsidP="00185C43">
      <w:pPr>
        <w:pStyle w:val="NormalWeb"/>
        <w:shd w:val="clear" w:color="auto" w:fill="FFFFFF"/>
        <w:spacing w:before="120" w:beforeAutospacing="0" w:after="120" w:afterAutospacing="0"/>
        <w:jc w:val="both"/>
        <w:rPr>
          <w:rFonts w:ascii="Trebuchet MS" w:hAnsi="Trebuchet MS"/>
          <w:color w:val="1C1C1C"/>
        </w:rPr>
      </w:pPr>
    </w:p>
    <w:p w:rsidR="00164B48" w:rsidRDefault="00164B48" w:rsidP="00164B48">
      <w:pPr>
        <w:pStyle w:val="NormalWeb"/>
        <w:numPr>
          <w:ilvl w:val="0"/>
          <w:numId w:val="13"/>
        </w:numPr>
        <w:shd w:val="clear" w:color="auto" w:fill="FFFFFF"/>
        <w:spacing w:before="120" w:beforeAutospacing="0" w:after="120" w:afterAutospacing="0"/>
        <w:jc w:val="both"/>
        <w:rPr>
          <w:rFonts w:ascii="Trebuchet MS" w:hAnsi="Trebuchet MS"/>
          <w:color w:val="1C1C1C"/>
        </w:rPr>
      </w:pPr>
      <w:r>
        <w:rPr>
          <w:rFonts w:ascii="Trebuchet MS" w:hAnsi="Trebuchet MS"/>
          <w:color w:val="1C1C1C"/>
        </w:rPr>
        <w:t>En el caso anterior. ¿Cuál es la probabilidad de que haya 7 heridos hospitalizados? ¿Y de que no haya ninguno?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185C43" w:rsidTr="00CC2F88">
        <w:tc>
          <w:tcPr>
            <w:tcW w:w="10344" w:type="dxa"/>
          </w:tcPr>
          <w:p w:rsidR="00185C43" w:rsidRDefault="00185C43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85C43" w:rsidRDefault="00185C43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</w:tc>
      </w:tr>
    </w:tbl>
    <w:p w:rsidR="00185C43" w:rsidRDefault="00185C43" w:rsidP="00185C43">
      <w:pPr>
        <w:pStyle w:val="NormalWeb"/>
        <w:shd w:val="clear" w:color="auto" w:fill="FFFFFF"/>
        <w:spacing w:before="120" w:beforeAutospacing="0" w:after="120" w:afterAutospacing="0"/>
        <w:jc w:val="both"/>
        <w:rPr>
          <w:rFonts w:ascii="Trebuchet MS" w:hAnsi="Trebuchet MS"/>
          <w:color w:val="548DD4" w:themeColor="text2" w:themeTint="99"/>
        </w:rPr>
      </w:pPr>
    </w:p>
    <w:p w:rsidR="00164B48" w:rsidRDefault="00164B48" w:rsidP="00164B48">
      <w:pPr>
        <w:pStyle w:val="NormalWeb"/>
        <w:numPr>
          <w:ilvl w:val="0"/>
          <w:numId w:val="13"/>
        </w:numPr>
        <w:shd w:val="clear" w:color="auto" w:fill="FFFFFF"/>
        <w:spacing w:before="120" w:beforeAutospacing="0" w:after="120" w:afterAutospacing="0"/>
        <w:jc w:val="both"/>
        <w:rPr>
          <w:rFonts w:ascii="Trebuchet MS" w:hAnsi="Trebuchet MS"/>
          <w:color w:val="1C1C1C"/>
        </w:rPr>
      </w:pPr>
      <w:r>
        <w:rPr>
          <w:rFonts w:ascii="Trebuchet MS" w:hAnsi="Trebuchet MS"/>
          <w:color w:val="1C1C1C"/>
        </w:rPr>
        <w:t>Con los datos de que disponemos en el PDF, ¿los podemos aproximar, el número de heridos hospitalizados en caso de 25 a 34 años, a una Normal? ¿Por qué?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AB4CB3" w:rsidTr="00BC4CA0">
        <w:tc>
          <w:tcPr>
            <w:tcW w:w="10194" w:type="dxa"/>
          </w:tcPr>
          <w:p w:rsidR="00AB4CB3" w:rsidRDefault="00AB4CB3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AB4CB3" w:rsidRDefault="00AB4CB3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AB4CB3" w:rsidRDefault="00AB4CB3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</w:tc>
      </w:tr>
    </w:tbl>
    <w:p w:rsidR="00BC4CA0" w:rsidRDefault="00BC4CA0" w:rsidP="00BC4CA0">
      <w:pPr>
        <w:pStyle w:val="NormalWeb"/>
        <w:shd w:val="clear" w:color="auto" w:fill="FFFFFF"/>
        <w:spacing w:before="120" w:beforeAutospacing="0" w:after="120" w:afterAutospacing="0"/>
        <w:jc w:val="both"/>
        <w:rPr>
          <w:rFonts w:ascii="Trebuchet MS" w:hAnsi="Trebuchet MS"/>
          <w:color w:val="1C1C1C"/>
        </w:rPr>
      </w:pPr>
    </w:p>
    <w:p w:rsidR="00164B48" w:rsidRDefault="00164B48" w:rsidP="00164B48">
      <w:pPr>
        <w:pStyle w:val="NormalWeb"/>
        <w:numPr>
          <w:ilvl w:val="0"/>
          <w:numId w:val="13"/>
        </w:numPr>
        <w:shd w:val="clear" w:color="auto" w:fill="FFFFFF"/>
        <w:spacing w:before="120" w:beforeAutospacing="0" w:after="120" w:afterAutospacing="0"/>
        <w:jc w:val="both"/>
        <w:rPr>
          <w:rFonts w:ascii="Trebuchet MS" w:hAnsi="Trebuchet MS"/>
          <w:color w:val="1C1C1C"/>
        </w:rPr>
      </w:pPr>
      <w:r>
        <w:rPr>
          <w:rFonts w:ascii="Trebuchet MS" w:hAnsi="Trebuchet MS"/>
          <w:color w:val="1C1C1C"/>
        </w:rPr>
        <w:t xml:space="preserve">Si X = los heridos hospitalizados, se distribuyen según una </w:t>
      </w:r>
      <w:proofErr w:type="gramStart"/>
      <w:r>
        <w:rPr>
          <w:rFonts w:ascii="Trebuchet MS" w:hAnsi="Trebuchet MS"/>
          <w:color w:val="1C1C1C"/>
        </w:rPr>
        <w:t>N(</w:t>
      </w:r>
      <w:proofErr w:type="gramEnd"/>
      <m:oMath>
        <m:r>
          <w:rPr>
            <w:rFonts w:ascii="Cambria Math" w:hAnsi="Cambria Math"/>
            <w:color w:val="1C1C1C"/>
          </w:rPr>
          <m:t>μ,σ</m:t>
        </m:r>
      </m:oMath>
      <w:r>
        <w:rPr>
          <w:rFonts w:ascii="Trebuchet MS" w:hAnsi="Trebuchet MS"/>
          <w:color w:val="1C1C1C"/>
        </w:rPr>
        <w:t xml:space="preserve">). Hallar </w:t>
      </w:r>
      <m:oMath>
        <m:r>
          <w:rPr>
            <w:rFonts w:ascii="Cambria Math" w:hAnsi="Cambria Math"/>
            <w:color w:val="1C1C1C"/>
          </w:rPr>
          <m:t>μ</m:t>
        </m:r>
      </m:oMath>
      <w:r>
        <w:rPr>
          <w:rFonts w:ascii="Trebuchet MS" w:hAnsi="Trebuchet MS"/>
          <w:color w:val="1C1C1C"/>
        </w:rPr>
        <w:t xml:space="preserve"> y hallar </w:t>
      </w:r>
      <m:oMath>
        <m:r>
          <w:rPr>
            <w:rFonts w:ascii="Cambria Math" w:hAnsi="Cambria Math"/>
            <w:color w:val="1C1C1C"/>
          </w:rPr>
          <m:t>σ</m:t>
        </m:r>
      </m:oMath>
      <w:r>
        <w:rPr>
          <w:rFonts w:ascii="Trebuchet MS" w:hAnsi="Trebuchet MS"/>
          <w:color w:val="1C1C1C"/>
        </w:rPr>
        <w:t>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BC4CA0" w:rsidTr="00CC2F88">
        <w:tc>
          <w:tcPr>
            <w:tcW w:w="10344" w:type="dxa"/>
          </w:tcPr>
          <w:p w:rsidR="00BC4CA0" w:rsidRDefault="00BC4CA0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164B48" w:rsidRDefault="00164B48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BC4CA0" w:rsidRDefault="00BC4CA0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BC4CA0" w:rsidRDefault="00BC4CA0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</w:tc>
      </w:tr>
    </w:tbl>
    <w:p w:rsidR="009F02D7" w:rsidRDefault="009F02D7" w:rsidP="00A42F79">
      <w:pPr>
        <w:pStyle w:val="NormalWeb"/>
        <w:shd w:val="clear" w:color="auto" w:fill="FFFFFF"/>
        <w:spacing w:before="120" w:beforeAutospacing="0" w:after="120" w:afterAutospacing="0"/>
        <w:jc w:val="both"/>
        <w:rPr>
          <w:rFonts w:ascii="Trebuchet MS" w:hAnsi="Trebuchet MS"/>
          <w:color w:val="548DD4" w:themeColor="text2" w:themeTint="99"/>
        </w:rPr>
      </w:pPr>
    </w:p>
    <w:p w:rsidR="00164B48" w:rsidRDefault="00164B48" w:rsidP="00164B48">
      <w:pPr>
        <w:pStyle w:val="NormalWeb"/>
        <w:numPr>
          <w:ilvl w:val="0"/>
          <w:numId w:val="13"/>
        </w:numPr>
        <w:shd w:val="clear" w:color="auto" w:fill="FFFFFF"/>
        <w:spacing w:before="120" w:beforeAutospacing="0" w:after="120" w:afterAutospacing="0"/>
        <w:jc w:val="both"/>
        <w:rPr>
          <w:rFonts w:ascii="Trebuchet MS" w:hAnsi="Trebuchet MS"/>
          <w:color w:val="1C1C1C"/>
        </w:rPr>
      </w:pPr>
      <w:r>
        <w:rPr>
          <w:rFonts w:ascii="Trebuchet MS" w:hAnsi="Trebuchet MS"/>
          <w:color w:val="1C1C1C"/>
        </w:rPr>
        <w:lastRenderedPageBreak/>
        <w:t xml:space="preserve">Tipificar la variable X. </w:t>
      </w:r>
      <w:r w:rsidRPr="001F08CD">
        <w:rPr>
          <w:rFonts w:ascii="Trebuchet MS" w:hAnsi="Trebuchet MS"/>
          <w:color w:val="1C1C1C"/>
        </w:rPr>
        <w:t xml:space="preserve">Consultando </w:t>
      </w:r>
      <w:r w:rsidRPr="001F08CD">
        <w:rPr>
          <w:rFonts w:ascii="Trebuchet MS" w:hAnsi="Trebuchet MS"/>
          <w:color w:val="1C1C1C"/>
          <w:shd w:val="clear" w:color="auto" w:fill="FFFFFF"/>
        </w:rPr>
        <w:t xml:space="preserve">la </w:t>
      </w:r>
      <w:hyperlink r:id="rId11" w:history="1">
        <w:r w:rsidRPr="001F08CD">
          <w:rPr>
            <w:rStyle w:val="Hipervnculo"/>
            <w:rFonts w:ascii="Trebuchet MS" w:hAnsi="Trebuchet MS"/>
            <w:shd w:val="clear" w:color="auto" w:fill="FFFFFF"/>
          </w:rPr>
          <w:t>tabla</w:t>
        </w:r>
      </w:hyperlink>
      <w:r w:rsidRPr="001F08CD">
        <w:rPr>
          <w:rFonts w:ascii="Trebuchet MS" w:hAnsi="Trebuchet MS"/>
          <w:color w:val="1C1C1C"/>
          <w:shd w:val="clear" w:color="auto" w:fill="FFFFFF"/>
        </w:rPr>
        <w:t xml:space="preserve"> de la Distribución Normal N(0,1)</w:t>
      </w:r>
      <w:r>
        <w:rPr>
          <w:rFonts w:ascii="Trebuchet MS" w:hAnsi="Trebuchet MS"/>
          <w:color w:val="1C1C1C"/>
          <w:shd w:val="clear" w:color="auto" w:fill="FFFFFF"/>
        </w:rPr>
        <w:t>,</w:t>
      </w:r>
      <w:r w:rsidRPr="001F08CD">
        <w:rPr>
          <w:rFonts w:ascii="Trebuchet MS" w:hAnsi="Trebuchet MS"/>
          <w:color w:val="1C1C1C"/>
        </w:rPr>
        <w:t xml:space="preserve"> calcular</w:t>
      </w:r>
      <w:r>
        <w:rPr>
          <w:rFonts w:ascii="Trebuchet MS" w:hAnsi="Trebuchet MS"/>
          <w:color w:val="1C1C1C"/>
        </w:rPr>
        <w:t xml:space="preserve"> la probabilidad de que los heridos hospitalizados fueran, como mucho, 1</w:t>
      </w:r>
      <w:r w:rsidR="001D4C96">
        <w:rPr>
          <w:rFonts w:ascii="Trebuchet MS" w:hAnsi="Trebuchet MS"/>
          <w:color w:val="1C1C1C"/>
        </w:rPr>
        <w:t>7</w:t>
      </w:r>
      <w:r>
        <w:rPr>
          <w:rFonts w:ascii="Trebuchet MS" w:hAnsi="Trebuchet MS"/>
          <w:color w:val="1C1C1C"/>
        </w:rPr>
        <w:t>00. ¿Y de que hayan sido sólo, como mucho, 1</w:t>
      </w:r>
      <w:r w:rsidR="001D4C96">
        <w:rPr>
          <w:rFonts w:ascii="Trebuchet MS" w:hAnsi="Trebuchet MS"/>
          <w:color w:val="1C1C1C"/>
        </w:rPr>
        <w:t>50</w:t>
      </w:r>
      <w:r>
        <w:rPr>
          <w:rFonts w:ascii="Trebuchet MS" w:hAnsi="Trebuchet MS"/>
          <w:color w:val="1C1C1C"/>
        </w:rPr>
        <w:t xml:space="preserve">0?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BC4CA0" w:rsidTr="00CC2F88">
        <w:tc>
          <w:tcPr>
            <w:tcW w:w="10344" w:type="dxa"/>
          </w:tcPr>
          <w:p w:rsidR="00BC4CA0" w:rsidRDefault="00BC4CA0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BC4CA0" w:rsidRDefault="00BC4CA0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BC4CA0" w:rsidRDefault="00BC4CA0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DE08BD" w:rsidRDefault="00DE08BD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DE08BD" w:rsidRDefault="00DE08BD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DE08BD" w:rsidRDefault="00DE08BD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DE08BD" w:rsidRDefault="00DE08BD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  <w:p w:rsidR="00DE08BD" w:rsidRDefault="00DE08BD" w:rsidP="00CC2F88">
            <w:pPr>
              <w:pStyle w:val="NormalWeb"/>
              <w:spacing w:before="120" w:beforeAutospacing="0" w:after="120" w:afterAutospacing="0"/>
              <w:jc w:val="both"/>
              <w:rPr>
                <w:rFonts w:ascii="Trebuchet MS" w:hAnsi="Trebuchet MS"/>
                <w:color w:val="1C1C1C"/>
              </w:rPr>
            </w:pPr>
          </w:p>
        </w:tc>
      </w:tr>
    </w:tbl>
    <w:p w:rsidR="00F7016A" w:rsidRPr="00A42F79" w:rsidRDefault="00F7016A" w:rsidP="00A42F79">
      <w:pPr>
        <w:pStyle w:val="NormalWeb"/>
        <w:shd w:val="clear" w:color="auto" w:fill="FFFFFF"/>
        <w:spacing w:before="120" w:beforeAutospacing="0" w:after="120" w:afterAutospacing="0"/>
        <w:jc w:val="both"/>
        <w:rPr>
          <w:rFonts w:ascii="Trebuchet MS" w:hAnsi="Trebuchet MS"/>
        </w:rPr>
      </w:pPr>
    </w:p>
    <w:sectPr w:rsidR="00F7016A" w:rsidRPr="00A42F79" w:rsidSect="001A5160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0368C" w:rsidRDefault="00D0368C">
      <w:r>
        <w:separator/>
      </w:r>
    </w:p>
  </w:endnote>
  <w:endnote w:type="continuationSeparator" w:id="0">
    <w:p w:rsidR="00D0368C" w:rsidRDefault="00D036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empus Sans ITC">
    <w:altName w:val="Stencil"/>
    <w:panose1 w:val="040204040300070202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2AFF" w:usb1="C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30993" w:rsidRDefault="00130993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A5160" w:rsidRDefault="003A465E" w:rsidP="001A5160">
    <w:pPr>
      <w:pStyle w:val="Piedepgina"/>
      <w:jc w:val="center"/>
      <w:rPr>
        <w:rStyle w:val="Nmerodepgina"/>
      </w:rP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>
              <wp:simplePos x="0" y="0"/>
              <wp:positionH relativeFrom="column">
                <wp:posOffset>22860</wp:posOffset>
              </wp:positionH>
              <wp:positionV relativeFrom="paragraph">
                <wp:posOffset>96519</wp:posOffset>
              </wp:positionV>
              <wp:extent cx="6421755" cy="0"/>
              <wp:effectExtent l="0" t="0" r="17145" b="0"/>
              <wp:wrapNone/>
              <wp:docPr id="12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21755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336699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272A3FD" id="Line 5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.8pt,7.6pt" to="507.4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" strokecolor="#369" strokeweight="1.5pt"/>
          </w:pict>
        </mc:Fallback>
      </mc:AlternateContent>
    </w:r>
  </w:p>
  <w:p w:rsidR="001A5160" w:rsidRDefault="005B51EF" w:rsidP="001A5160">
    <w:pPr>
      <w:pStyle w:val="Piedepgina"/>
      <w:jc w:val="center"/>
    </w:pPr>
    <w:r>
      <w:rPr>
        <w:rStyle w:val="Nmerodepgina"/>
      </w:rPr>
      <w:fldChar w:fldCharType="begin"/>
    </w:r>
    <w:r w:rsidR="002A5EEB">
      <w:rPr>
        <w:rStyle w:val="Nmerodepgina"/>
      </w:rPr>
      <w:instrText>PAGE</w:instrText>
    </w:r>
    <w:r>
      <w:rPr>
        <w:rStyle w:val="Nmerodepgina"/>
      </w:rPr>
      <w:fldChar w:fldCharType="separate"/>
    </w:r>
    <w:r w:rsidR="001F08CD">
      <w:rPr>
        <w:rStyle w:val="Nmerodepgina"/>
        <w:noProof/>
      </w:rPr>
      <w:t>2</w:t>
    </w:r>
    <w:r>
      <w:rPr>
        <w:rStyle w:val="Nmerodepgina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30993" w:rsidRDefault="0013099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0368C" w:rsidRDefault="00D0368C">
      <w:r>
        <w:separator/>
      </w:r>
    </w:p>
  </w:footnote>
  <w:footnote w:type="continuationSeparator" w:id="0">
    <w:p w:rsidR="00D0368C" w:rsidRDefault="00D0368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30993" w:rsidRDefault="00130993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A5160" w:rsidRDefault="001A38D2">
    <w:pPr>
      <w:pStyle w:val="Encabezado"/>
    </w:pPr>
    <w:r>
      <w:rPr>
        <w:noProof/>
      </w:rPr>
      <w:drawing>
        <wp:anchor distT="0" distB="0" distL="114300" distR="114300" simplePos="0" relativeHeight="251656192" behindDoc="0" locked="0" layoutInCell="1" allowOverlap="1" wp14:anchorId="746E5404" wp14:editId="479A229A">
          <wp:simplePos x="0" y="0"/>
          <wp:positionH relativeFrom="column">
            <wp:posOffset>22860</wp:posOffset>
          </wp:positionH>
          <wp:positionV relativeFrom="paragraph">
            <wp:posOffset>74930</wp:posOffset>
          </wp:positionV>
          <wp:extent cx="1170940" cy="510540"/>
          <wp:effectExtent l="19050" t="0" r="0" b="0"/>
          <wp:wrapNone/>
          <wp:docPr id="8" name="Imagen 8" descr="ieda_verde_sin_peq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ieda_verde_sin_peq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0940" cy="5105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1A5160" w:rsidRDefault="001A38D2" w:rsidP="005C3801">
    <w:pPr>
      <w:pStyle w:val="Encabezado"/>
      <w:jc w:val="center"/>
    </w:pPr>
    <w:r>
      <w:rPr>
        <w:noProof/>
      </w:rPr>
      <w:drawing>
        <wp:anchor distT="0" distB="0" distL="114300" distR="114300" simplePos="0" relativeHeight="251657216" behindDoc="0" locked="0" layoutInCell="1" allowOverlap="1" wp14:anchorId="2C3D0A70" wp14:editId="3CC62728">
          <wp:simplePos x="0" y="0"/>
          <wp:positionH relativeFrom="column">
            <wp:posOffset>5943600</wp:posOffset>
          </wp:positionH>
          <wp:positionV relativeFrom="paragraph">
            <wp:posOffset>46355</wp:posOffset>
          </wp:positionV>
          <wp:extent cx="455295" cy="302895"/>
          <wp:effectExtent l="19050" t="0" r="1905" b="0"/>
          <wp:wrapNone/>
          <wp:docPr id="10" name="Imagen 10" descr="juntaandalucia_v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juntaandalucia_ve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5295" cy="3028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30993">
      <w:rPr>
        <w:rFonts w:ascii="Tempus Sans ITC" w:hAnsi="Tempus Sans ITC"/>
        <w:b/>
        <w:i/>
        <w:color w:val="003300"/>
        <w:sz w:val="52"/>
        <w:szCs w:val="52"/>
      </w:rPr>
      <w:t>Tarea</w:t>
    </w:r>
  </w:p>
  <w:p w:rsidR="001A5160" w:rsidRDefault="003A465E">
    <w:pPr>
      <w:pStyle w:val="Encabezado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16509</wp:posOffset>
              </wp:positionV>
              <wp:extent cx="6421755" cy="0"/>
              <wp:effectExtent l="0" t="0" r="17145" b="0"/>
              <wp:wrapNone/>
              <wp:docPr id="13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21755" cy="0"/>
                      </a:xfrm>
                      <a:prstGeom prst="line">
                        <a:avLst/>
                      </a:prstGeom>
                      <a:noFill/>
                      <a:ln w="19050">
                        <a:solidFill>
                          <a:srgbClr val="336699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="" xmlns:a14="http://schemas.microsoft.com/office/drawing/2010/main" xmlns:w="http://schemas.openxmlformats.org/wordprocessingml/2006/main" xmlns:w10="urn:schemas-microsoft-com:office:word" xmlns:v="urn:schemas-microsoft-com:vml" xmlns:o="urn:schemas-microsoft-com:office:office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CEA49D7" id="Line 1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1.3pt" to="505.65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" strokecolor="#369" strokeweight="1.5pt"/>
          </w:pict>
        </mc:Fallback>
      </mc:AlternateContent>
    </w:r>
  </w:p>
  <w:p w:rsidR="001A5160" w:rsidRDefault="001A5160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30993" w:rsidRDefault="00130993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8B41E2"/>
    <w:multiLevelType w:val="hybridMultilevel"/>
    <w:tmpl w:val="059A5C80"/>
    <w:lvl w:ilvl="0" w:tplc="1292C0AC">
      <w:start w:val="1"/>
      <w:numFmt w:val="decimal"/>
      <w:lvlText w:val="%1."/>
      <w:lvlJc w:val="left"/>
      <w:pPr>
        <w:ind w:left="720" w:hanging="360"/>
      </w:pPr>
      <w:rPr>
        <w:rFonts w:hint="default"/>
        <w:color w:val="1C1C1C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5B5F18"/>
    <w:multiLevelType w:val="hybridMultilevel"/>
    <w:tmpl w:val="5566AF88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523796"/>
    <w:multiLevelType w:val="hybridMultilevel"/>
    <w:tmpl w:val="5472343A"/>
    <w:lvl w:ilvl="0" w:tplc="E012B8C0">
      <w:start w:val="1"/>
      <w:numFmt w:val="decimal"/>
      <w:lvlText w:val="%1."/>
      <w:lvlJc w:val="left"/>
      <w:pPr>
        <w:ind w:left="81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530" w:hanging="360"/>
      </w:pPr>
    </w:lvl>
    <w:lvl w:ilvl="2" w:tplc="0C0A001B" w:tentative="1">
      <w:start w:val="1"/>
      <w:numFmt w:val="lowerRoman"/>
      <w:lvlText w:val="%3."/>
      <w:lvlJc w:val="right"/>
      <w:pPr>
        <w:ind w:left="2250" w:hanging="180"/>
      </w:pPr>
    </w:lvl>
    <w:lvl w:ilvl="3" w:tplc="0C0A000F" w:tentative="1">
      <w:start w:val="1"/>
      <w:numFmt w:val="decimal"/>
      <w:lvlText w:val="%4."/>
      <w:lvlJc w:val="left"/>
      <w:pPr>
        <w:ind w:left="2970" w:hanging="360"/>
      </w:pPr>
    </w:lvl>
    <w:lvl w:ilvl="4" w:tplc="0C0A0019" w:tentative="1">
      <w:start w:val="1"/>
      <w:numFmt w:val="lowerLetter"/>
      <w:lvlText w:val="%5."/>
      <w:lvlJc w:val="left"/>
      <w:pPr>
        <w:ind w:left="3690" w:hanging="360"/>
      </w:pPr>
    </w:lvl>
    <w:lvl w:ilvl="5" w:tplc="0C0A001B" w:tentative="1">
      <w:start w:val="1"/>
      <w:numFmt w:val="lowerRoman"/>
      <w:lvlText w:val="%6."/>
      <w:lvlJc w:val="right"/>
      <w:pPr>
        <w:ind w:left="4410" w:hanging="180"/>
      </w:pPr>
    </w:lvl>
    <w:lvl w:ilvl="6" w:tplc="0C0A000F" w:tentative="1">
      <w:start w:val="1"/>
      <w:numFmt w:val="decimal"/>
      <w:lvlText w:val="%7."/>
      <w:lvlJc w:val="left"/>
      <w:pPr>
        <w:ind w:left="5130" w:hanging="360"/>
      </w:pPr>
    </w:lvl>
    <w:lvl w:ilvl="7" w:tplc="0C0A0019" w:tentative="1">
      <w:start w:val="1"/>
      <w:numFmt w:val="lowerLetter"/>
      <w:lvlText w:val="%8."/>
      <w:lvlJc w:val="left"/>
      <w:pPr>
        <w:ind w:left="5850" w:hanging="360"/>
      </w:pPr>
    </w:lvl>
    <w:lvl w:ilvl="8" w:tplc="0C0A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3" w15:restartNumberingAfterBreak="0">
    <w:nsid w:val="1B216EDA"/>
    <w:multiLevelType w:val="hybridMultilevel"/>
    <w:tmpl w:val="F308417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6C64CD"/>
    <w:multiLevelType w:val="hybridMultilevel"/>
    <w:tmpl w:val="9A2C1AF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1B16F0"/>
    <w:multiLevelType w:val="hybridMultilevel"/>
    <w:tmpl w:val="ABD82ED4"/>
    <w:lvl w:ilvl="0" w:tplc="9CD4FCEC">
      <w:start w:val="1"/>
      <w:numFmt w:val="decimal"/>
      <w:lvlText w:val="%1)"/>
      <w:lvlJc w:val="left"/>
      <w:pPr>
        <w:ind w:left="81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530" w:hanging="360"/>
      </w:pPr>
    </w:lvl>
    <w:lvl w:ilvl="2" w:tplc="0C0A001B" w:tentative="1">
      <w:start w:val="1"/>
      <w:numFmt w:val="lowerRoman"/>
      <w:lvlText w:val="%3."/>
      <w:lvlJc w:val="right"/>
      <w:pPr>
        <w:ind w:left="2250" w:hanging="180"/>
      </w:pPr>
    </w:lvl>
    <w:lvl w:ilvl="3" w:tplc="0C0A000F" w:tentative="1">
      <w:start w:val="1"/>
      <w:numFmt w:val="decimal"/>
      <w:lvlText w:val="%4."/>
      <w:lvlJc w:val="left"/>
      <w:pPr>
        <w:ind w:left="2970" w:hanging="360"/>
      </w:pPr>
    </w:lvl>
    <w:lvl w:ilvl="4" w:tplc="0C0A0019" w:tentative="1">
      <w:start w:val="1"/>
      <w:numFmt w:val="lowerLetter"/>
      <w:lvlText w:val="%5."/>
      <w:lvlJc w:val="left"/>
      <w:pPr>
        <w:ind w:left="3690" w:hanging="360"/>
      </w:pPr>
    </w:lvl>
    <w:lvl w:ilvl="5" w:tplc="0C0A001B" w:tentative="1">
      <w:start w:val="1"/>
      <w:numFmt w:val="lowerRoman"/>
      <w:lvlText w:val="%6."/>
      <w:lvlJc w:val="right"/>
      <w:pPr>
        <w:ind w:left="4410" w:hanging="180"/>
      </w:pPr>
    </w:lvl>
    <w:lvl w:ilvl="6" w:tplc="0C0A000F" w:tentative="1">
      <w:start w:val="1"/>
      <w:numFmt w:val="decimal"/>
      <w:lvlText w:val="%7."/>
      <w:lvlJc w:val="left"/>
      <w:pPr>
        <w:ind w:left="5130" w:hanging="360"/>
      </w:pPr>
    </w:lvl>
    <w:lvl w:ilvl="7" w:tplc="0C0A0019" w:tentative="1">
      <w:start w:val="1"/>
      <w:numFmt w:val="lowerLetter"/>
      <w:lvlText w:val="%8."/>
      <w:lvlJc w:val="left"/>
      <w:pPr>
        <w:ind w:left="5850" w:hanging="360"/>
      </w:pPr>
    </w:lvl>
    <w:lvl w:ilvl="8" w:tplc="0C0A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27C974F8"/>
    <w:multiLevelType w:val="hybridMultilevel"/>
    <w:tmpl w:val="695C5FA4"/>
    <w:lvl w:ilvl="0" w:tplc="1C041672">
      <w:start w:val="1"/>
      <w:numFmt w:val="decimal"/>
      <w:lvlText w:val="%1."/>
      <w:lvlJc w:val="left"/>
      <w:pPr>
        <w:ind w:left="81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530" w:hanging="360"/>
      </w:pPr>
    </w:lvl>
    <w:lvl w:ilvl="2" w:tplc="0C0A001B" w:tentative="1">
      <w:start w:val="1"/>
      <w:numFmt w:val="lowerRoman"/>
      <w:lvlText w:val="%3."/>
      <w:lvlJc w:val="right"/>
      <w:pPr>
        <w:ind w:left="2250" w:hanging="180"/>
      </w:pPr>
    </w:lvl>
    <w:lvl w:ilvl="3" w:tplc="0C0A000F" w:tentative="1">
      <w:start w:val="1"/>
      <w:numFmt w:val="decimal"/>
      <w:lvlText w:val="%4."/>
      <w:lvlJc w:val="left"/>
      <w:pPr>
        <w:ind w:left="2970" w:hanging="360"/>
      </w:pPr>
    </w:lvl>
    <w:lvl w:ilvl="4" w:tplc="0C0A0019" w:tentative="1">
      <w:start w:val="1"/>
      <w:numFmt w:val="lowerLetter"/>
      <w:lvlText w:val="%5."/>
      <w:lvlJc w:val="left"/>
      <w:pPr>
        <w:ind w:left="3690" w:hanging="360"/>
      </w:pPr>
    </w:lvl>
    <w:lvl w:ilvl="5" w:tplc="0C0A001B" w:tentative="1">
      <w:start w:val="1"/>
      <w:numFmt w:val="lowerRoman"/>
      <w:lvlText w:val="%6."/>
      <w:lvlJc w:val="right"/>
      <w:pPr>
        <w:ind w:left="4410" w:hanging="180"/>
      </w:pPr>
    </w:lvl>
    <w:lvl w:ilvl="6" w:tplc="0C0A000F" w:tentative="1">
      <w:start w:val="1"/>
      <w:numFmt w:val="decimal"/>
      <w:lvlText w:val="%7."/>
      <w:lvlJc w:val="left"/>
      <w:pPr>
        <w:ind w:left="5130" w:hanging="360"/>
      </w:pPr>
    </w:lvl>
    <w:lvl w:ilvl="7" w:tplc="0C0A0019" w:tentative="1">
      <w:start w:val="1"/>
      <w:numFmt w:val="lowerLetter"/>
      <w:lvlText w:val="%8."/>
      <w:lvlJc w:val="left"/>
      <w:pPr>
        <w:ind w:left="5850" w:hanging="360"/>
      </w:pPr>
    </w:lvl>
    <w:lvl w:ilvl="8" w:tplc="0C0A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7" w15:restartNumberingAfterBreak="0">
    <w:nsid w:val="291842A8"/>
    <w:multiLevelType w:val="hybridMultilevel"/>
    <w:tmpl w:val="ED2EB222"/>
    <w:lvl w:ilvl="0" w:tplc="1AB051AE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8" w15:restartNumberingAfterBreak="0">
    <w:nsid w:val="51F031FB"/>
    <w:multiLevelType w:val="hybridMultilevel"/>
    <w:tmpl w:val="E4F04AC8"/>
    <w:lvl w:ilvl="0" w:tplc="0C0A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5B25DCF"/>
    <w:multiLevelType w:val="hybridMultilevel"/>
    <w:tmpl w:val="9F3436DC"/>
    <w:lvl w:ilvl="0" w:tplc="52502ECC">
      <w:start w:val="1"/>
      <w:numFmt w:val="lowerLetter"/>
      <w:lvlText w:val="%1)"/>
      <w:lvlJc w:val="left"/>
      <w:pPr>
        <w:ind w:left="222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946" w:hanging="360"/>
      </w:pPr>
    </w:lvl>
    <w:lvl w:ilvl="2" w:tplc="0C0A001B" w:tentative="1">
      <w:start w:val="1"/>
      <w:numFmt w:val="lowerRoman"/>
      <w:lvlText w:val="%3."/>
      <w:lvlJc w:val="right"/>
      <w:pPr>
        <w:ind w:left="3666" w:hanging="180"/>
      </w:pPr>
    </w:lvl>
    <w:lvl w:ilvl="3" w:tplc="0C0A000F" w:tentative="1">
      <w:start w:val="1"/>
      <w:numFmt w:val="decimal"/>
      <w:lvlText w:val="%4."/>
      <w:lvlJc w:val="left"/>
      <w:pPr>
        <w:ind w:left="4386" w:hanging="360"/>
      </w:pPr>
    </w:lvl>
    <w:lvl w:ilvl="4" w:tplc="0C0A0019" w:tentative="1">
      <w:start w:val="1"/>
      <w:numFmt w:val="lowerLetter"/>
      <w:lvlText w:val="%5."/>
      <w:lvlJc w:val="left"/>
      <w:pPr>
        <w:ind w:left="5106" w:hanging="360"/>
      </w:pPr>
    </w:lvl>
    <w:lvl w:ilvl="5" w:tplc="0C0A001B" w:tentative="1">
      <w:start w:val="1"/>
      <w:numFmt w:val="lowerRoman"/>
      <w:lvlText w:val="%6."/>
      <w:lvlJc w:val="right"/>
      <w:pPr>
        <w:ind w:left="5826" w:hanging="180"/>
      </w:pPr>
    </w:lvl>
    <w:lvl w:ilvl="6" w:tplc="0C0A000F" w:tentative="1">
      <w:start w:val="1"/>
      <w:numFmt w:val="decimal"/>
      <w:lvlText w:val="%7."/>
      <w:lvlJc w:val="left"/>
      <w:pPr>
        <w:ind w:left="6546" w:hanging="360"/>
      </w:pPr>
    </w:lvl>
    <w:lvl w:ilvl="7" w:tplc="0C0A0019" w:tentative="1">
      <w:start w:val="1"/>
      <w:numFmt w:val="lowerLetter"/>
      <w:lvlText w:val="%8."/>
      <w:lvlJc w:val="left"/>
      <w:pPr>
        <w:ind w:left="7266" w:hanging="360"/>
      </w:pPr>
    </w:lvl>
    <w:lvl w:ilvl="8" w:tplc="0C0A001B" w:tentative="1">
      <w:start w:val="1"/>
      <w:numFmt w:val="lowerRoman"/>
      <w:lvlText w:val="%9."/>
      <w:lvlJc w:val="right"/>
      <w:pPr>
        <w:ind w:left="7986" w:hanging="180"/>
      </w:pPr>
    </w:lvl>
  </w:abstractNum>
  <w:abstractNum w:abstractNumId="10" w15:restartNumberingAfterBreak="0">
    <w:nsid w:val="5BFF1390"/>
    <w:multiLevelType w:val="hybridMultilevel"/>
    <w:tmpl w:val="A8F6703C"/>
    <w:lvl w:ilvl="0" w:tplc="0C0A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A42E55"/>
    <w:multiLevelType w:val="hybridMultilevel"/>
    <w:tmpl w:val="D91EFB88"/>
    <w:lvl w:ilvl="0" w:tplc="0C0A0017">
      <w:start w:val="2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6E6D26E9"/>
    <w:multiLevelType w:val="hybridMultilevel"/>
    <w:tmpl w:val="10F6046A"/>
    <w:lvl w:ilvl="0" w:tplc="3844F762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C27578"/>
    <w:multiLevelType w:val="hybridMultilevel"/>
    <w:tmpl w:val="289647EC"/>
    <w:lvl w:ilvl="0" w:tplc="0C0A0017">
      <w:start w:val="1"/>
      <w:numFmt w:val="lowerLetter"/>
      <w:lvlText w:val="%1)"/>
      <w:lvlJc w:val="left"/>
      <w:pPr>
        <w:ind w:left="360" w:hanging="360"/>
      </w:pPr>
    </w:lvl>
    <w:lvl w:ilvl="1" w:tplc="0C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7B24742A"/>
    <w:multiLevelType w:val="hybridMultilevel"/>
    <w:tmpl w:val="5F524B08"/>
    <w:lvl w:ilvl="0" w:tplc="5B1E2302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8" w:hanging="360"/>
      </w:pPr>
    </w:lvl>
    <w:lvl w:ilvl="2" w:tplc="0C0A001B" w:tentative="1">
      <w:start w:val="1"/>
      <w:numFmt w:val="lowerRoman"/>
      <w:lvlText w:val="%3."/>
      <w:lvlJc w:val="right"/>
      <w:pPr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"/>
  </w:num>
  <w:num w:numId="2">
    <w:abstractNumId w:val="7"/>
  </w:num>
  <w:num w:numId="3">
    <w:abstractNumId w:val="0"/>
  </w:num>
  <w:num w:numId="4">
    <w:abstractNumId w:val="9"/>
  </w:num>
  <w:num w:numId="5">
    <w:abstractNumId w:val="3"/>
  </w:num>
  <w:num w:numId="6">
    <w:abstractNumId w:val="14"/>
  </w:num>
  <w:num w:numId="7">
    <w:abstractNumId w:val="11"/>
  </w:num>
  <w:num w:numId="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5"/>
  </w:num>
  <w:num w:numId="10">
    <w:abstractNumId w:val="10"/>
  </w:num>
  <w:num w:numId="11">
    <w:abstractNumId w:val="6"/>
  </w:num>
  <w:num w:numId="12">
    <w:abstractNumId w:val="12"/>
  </w:num>
  <w:num w:numId="13">
    <w:abstractNumId w:val="2"/>
  </w:num>
  <w:num w:numId="14">
    <w:abstractNumId w:val="8"/>
  </w:num>
  <w:num w:numId="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activeWritingStyle w:appName="MSWord" w:lang="es-ES" w:vendorID="64" w:dllVersion="6" w:nlCheck="1" w:checkStyle="0"/>
  <w:activeWritingStyle w:appName="MSWord" w:lang="es-ES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6150"/>
    <w:rsid w:val="00013ABE"/>
    <w:rsid w:val="000143C0"/>
    <w:rsid w:val="000574C8"/>
    <w:rsid w:val="000629DA"/>
    <w:rsid w:val="000B243C"/>
    <w:rsid w:val="000C0579"/>
    <w:rsid w:val="000C312A"/>
    <w:rsid w:val="000D035E"/>
    <w:rsid w:val="000F06E4"/>
    <w:rsid w:val="00103DF1"/>
    <w:rsid w:val="00111B41"/>
    <w:rsid w:val="00112DFF"/>
    <w:rsid w:val="00127F1B"/>
    <w:rsid w:val="00130993"/>
    <w:rsid w:val="001546F7"/>
    <w:rsid w:val="001604C0"/>
    <w:rsid w:val="00160F3C"/>
    <w:rsid w:val="00164B48"/>
    <w:rsid w:val="00170945"/>
    <w:rsid w:val="00171D95"/>
    <w:rsid w:val="00185C43"/>
    <w:rsid w:val="001A38D2"/>
    <w:rsid w:val="001A3E07"/>
    <w:rsid w:val="001A5160"/>
    <w:rsid w:val="001B168B"/>
    <w:rsid w:val="001B5CB7"/>
    <w:rsid w:val="001C0CD9"/>
    <w:rsid w:val="001D4C96"/>
    <w:rsid w:val="001F08CD"/>
    <w:rsid w:val="001F2D48"/>
    <w:rsid w:val="001F6C0B"/>
    <w:rsid w:val="00201707"/>
    <w:rsid w:val="00215134"/>
    <w:rsid w:val="00216FE6"/>
    <w:rsid w:val="002408EB"/>
    <w:rsid w:val="00283C16"/>
    <w:rsid w:val="002A5EEB"/>
    <w:rsid w:val="002B7074"/>
    <w:rsid w:val="00306150"/>
    <w:rsid w:val="00312C32"/>
    <w:rsid w:val="0036419A"/>
    <w:rsid w:val="00376E78"/>
    <w:rsid w:val="003A465E"/>
    <w:rsid w:val="003B36FC"/>
    <w:rsid w:val="003B3751"/>
    <w:rsid w:val="003C292F"/>
    <w:rsid w:val="003D7EC3"/>
    <w:rsid w:val="00442976"/>
    <w:rsid w:val="004758ED"/>
    <w:rsid w:val="00490CF2"/>
    <w:rsid w:val="004A160B"/>
    <w:rsid w:val="004A71F0"/>
    <w:rsid w:val="004B5908"/>
    <w:rsid w:val="004C1807"/>
    <w:rsid w:val="004C4019"/>
    <w:rsid w:val="00502FB5"/>
    <w:rsid w:val="00524BC4"/>
    <w:rsid w:val="005529C6"/>
    <w:rsid w:val="00577B0D"/>
    <w:rsid w:val="005A2AE9"/>
    <w:rsid w:val="005A499E"/>
    <w:rsid w:val="005B35F3"/>
    <w:rsid w:val="005B51EF"/>
    <w:rsid w:val="005C069A"/>
    <w:rsid w:val="005C3801"/>
    <w:rsid w:val="005D4C0B"/>
    <w:rsid w:val="00602950"/>
    <w:rsid w:val="00606096"/>
    <w:rsid w:val="00630340"/>
    <w:rsid w:val="0065006F"/>
    <w:rsid w:val="006578F3"/>
    <w:rsid w:val="00663F4B"/>
    <w:rsid w:val="00664565"/>
    <w:rsid w:val="006A7292"/>
    <w:rsid w:val="006D0AF6"/>
    <w:rsid w:val="006E36C4"/>
    <w:rsid w:val="00720C57"/>
    <w:rsid w:val="007577F1"/>
    <w:rsid w:val="0077316D"/>
    <w:rsid w:val="00785C6C"/>
    <w:rsid w:val="00787267"/>
    <w:rsid w:val="00787465"/>
    <w:rsid w:val="00814F6A"/>
    <w:rsid w:val="00815AFD"/>
    <w:rsid w:val="00823E7D"/>
    <w:rsid w:val="00836C6B"/>
    <w:rsid w:val="00865896"/>
    <w:rsid w:val="00871CE1"/>
    <w:rsid w:val="008749C3"/>
    <w:rsid w:val="008845E6"/>
    <w:rsid w:val="00884E84"/>
    <w:rsid w:val="00892DBA"/>
    <w:rsid w:val="008B429C"/>
    <w:rsid w:val="008B4A3F"/>
    <w:rsid w:val="008B62CB"/>
    <w:rsid w:val="00902FC3"/>
    <w:rsid w:val="009846D0"/>
    <w:rsid w:val="009E4A87"/>
    <w:rsid w:val="009F02D7"/>
    <w:rsid w:val="009F2F65"/>
    <w:rsid w:val="00A21B62"/>
    <w:rsid w:val="00A226FE"/>
    <w:rsid w:val="00A258B6"/>
    <w:rsid w:val="00A42F79"/>
    <w:rsid w:val="00A45EE4"/>
    <w:rsid w:val="00A655A3"/>
    <w:rsid w:val="00AA2ACF"/>
    <w:rsid w:val="00AB4CB3"/>
    <w:rsid w:val="00AC79B9"/>
    <w:rsid w:val="00AD763F"/>
    <w:rsid w:val="00B3747E"/>
    <w:rsid w:val="00B40D76"/>
    <w:rsid w:val="00B76CA4"/>
    <w:rsid w:val="00B8286B"/>
    <w:rsid w:val="00BC4CA0"/>
    <w:rsid w:val="00C01501"/>
    <w:rsid w:val="00C147E5"/>
    <w:rsid w:val="00C316E2"/>
    <w:rsid w:val="00C43802"/>
    <w:rsid w:val="00C6710B"/>
    <w:rsid w:val="00C74E74"/>
    <w:rsid w:val="00C839F9"/>
    <w:rsid w:val="00CC3A29"/>
    <w:rsid w:val="00CC3F17"/>
    <w:rsid w:val="00CC479B"/>
    <w:rsid w:val="00CF4319"/>
    <w:rsid w:val="00D0368C"/>
    <w:rsid w:val="00D323FD"/>
    <w:rsid w:val="00D75DD5"/>
    <w:rsid w:val="00D855FE"/>
    <w:rsid w:val="00DB7C99"/>
    <w:rsid w:val="00DE08BD"/>
    <w:rsid w:val="00E507B3"/>
    <w:rsid w:val="00E57680"/>
    <w:rsid w:val="00E64A54"/>
    <w:rsid w:val="00E844D4"/>
    <w:rsid w:val="00EA721D"/>
    <w:rsid w:val="00EB373E"/>
    <w:rsid w:val="00EB4C0C"/>
    <w:rsid w:val="00F13CC8"/>
    <w:rsid w:val="00F512C3"/>
    <w:rsid w:val="00F7016A"/>
    <w:rsid w:val="00F81027"/>
    <w:rsid w:val="00FF0B68"/>
    <w:rsid w:val="00FF6083"/>
    <w:rsid w:val="00FF6AE6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A60AEFE"/>
  <w15:docId w15:val="{720CCF54-0671-40E3-897D-656F7A4CDE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64565"/>
    <w:rPr>
      <w:rFonts w:ascii="Trebuchet MS" w:hAnsi="Trebuchet MS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8F6252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8F6252"/>
    <w:pPr>
      <w:tabs>
        <w:tab w:val="center" w:pos="4252"/>
        <w:tab w:val="right" w:pos="8504"/>
      </w:tabs>
    </w:pPr>
  </w:style>
  <w:style w:type="character" w:styleId="Nmerodepgina">
    <w:name w:val="page number"/>
    <w:basedOn w:val="Fuentedeprrafopredeter"/>
    <w:rsid w:val="00862D69"/>
  </w:style>
  <w:style w:type="table" w:styleId="Tablaconcuadrcula">
    <w:name w:val="Table Grid"/>
    <w:basedOn w:val="Tablanormal"/>
    <w:rsid w:val="000C4C64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Textoennegrita">
    <w:name w:val="Strong"/>
    <w:uiPriority w:val="22"/>
    <w:qFormat/>
    <w:rsid w:val="00C839F9"/>
    <w:rPr>
      <w:b/>
      <w:bCs/>
    </w:rPr>
  </w:style>
  <w:style w:type="paragraph" w:styleId="Prrafodelista">
    <w:name w:val="List Paragraph"/>
    <w:basedOn w:val="Normal"/>
    <w:uiPriority w:val="72"/>
    <w:qFormat/>
    <w:rsid w:val="00C839F9"/>
    <w:pPr>
      <w:ind w:left="720"/>
      <w:contextualSpacing/>
    </w:pPr>
  </w:style>
  <w:style w:type="paragraph" w:styleId="Textodeglobo">
    <w:name w:val="Balloon Text"/>
    <w:basedOn w:val="Normal"/>
    <w:link w:val="TextodegloboCar"/>
    <w:rsid w:val="00C839F9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C839F9"/>
    <w:rPr>
      <w:rFonts w:ascii="Tahoma" w:hAnsi="Tahoma" w:cs="Tahoma"/>
      <w:sz w:val="16"/>
      <w:szCs w:val="16"/>
    </w:rPr>
  </w:style>
  <w:style w:type="character" w:styleId="Textodelmarcadordeposicin">
    <w:name w:val="Placeholder Text"/>
    <w:basedOn w:val="Fuentedeprrafopredeter"/>
    <w:uiPriority w:val="99"/>
    <w:unhideWhenUsed/>
    <w:rsid w:val="00376E78"/>
    <w:rPr>
      <w:color w:val="808080"/>
    </w:rPr>
  </w:style>
  <w:style w:type="paragraph" w:styleId="NormalWeb">
    <w:name w:val="Normal (Web)"/>
    <w:basedOn w:val="Normal"/>
    <w:uiPriority w:val="99"/>
    <w:unhideWhenUsed/>
    <w:rsid w:val="003D7EC3"/>
    <w:pPr>
      <w:spacing w:before="100" w:beforeAutospacing="1" w:after="100" w:afterAutospacing="1"/>
    </w:pPr>
    <w:rPr>
      <w:rFonts w:ascii="Times New Roman" w:hAnsi="Times New Roman"/>
    </w:rPr>
  </w:style>
  <w:style w:type="character" w:styleId="nfasis">
    <w:name w:val="Emphasis"/>
    <w:basedOn w:val="Fuentedeprrafopredeter"/>
    <w:uiPriority w:val="20"/>
    <w:qFormat/>
    <w:rsid w:val="0077316D"/>
    <w:rPr>
      <w:i/>
      <w:iCs/>
    </w:rPr>
  </w:style>
  <w:style w:type="character" w:styleId="Hipervnculo">
    <w:name w:val="Hyperlink"/>
    <w:basedOn w:val="Fuentedeprrafopredeter"/>
    <w:uiPriority w:val="99"/>
    <w:unhideWhenUsed/>
    <w:rsid w:val="00E507B3"/>
    <w:rPr>
      <w:color w:val="0000FF"/>
      <w:u w:val="single"/>
    </w:rPr>
  </w:style>
  <w:style w:type="character" w:styleId="Hipervnculovisitado">
    <w:name w:val="FollowedHyperlink"/>
    <w:basedOn w:val="Fuentedeprrafopredeter"/>
    <w:semiHidden/>
    <w:unhideWhenUsed/>
    <w:rsid w:val="00E507B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1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88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9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7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3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89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52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8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0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24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gt.es/es/seguridad-vial/estadisticas-e-indicadores/publicaciones/principales-cifras-siniestralidad/" TargetMode="Externa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agrega.juntadeandalucia.es/repositorio/17012018/48/es-an_2018011712_9165023/tablanormal.pdf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://www.dgt.es/es/seguridad-vial/estadisticas-e-indicadores/publicaciones/principales-cifras-siniestralidad/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8BA2EF-1AE4-954D-A059-062ED49482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3</Pages>
  <Words>287</Words>
  <Characters>1581</Characters>
  <Application>Microsoft Office Word</Application>
  <DocSecurity>0</DocSecurity>
  <Lines>13</Lines>
  <Paragraphs>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Dark</Company>
  <LinksUpToDate>false</LinksUpToDate>
  <CharactersWithSpaces>1865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Julián Roas</cp:lastModifiedBy>
  <cp:revision>17</cp:revision>
  <dcterms:created xsi:type="dcterms:W3CDTF">2018-11-18T00:12:00Z</dcterms:created>
  <dcterms:modified xsi:type="dcterms:W3CDTF">2020-01-04T09:44:00Z</dcterms:modified>
</cp:coreProperties>
</file>