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4"/>
      </w:tblGrid>
      <w:tr w:rsidR="001A5160">
        <w:tc>
          <w:tcPr>
            <w:tcW w:w="10344" w:type="dxa"/>
          </w:tcPr>
          <w:p w:rsidR="00892DBA" w:rsidRDefault="00892DBA" w:rsidP="001B5CB7">
            <w:pPr>
              <w:jc w:val="center"/>
            </w:pPr>
            <w:r w:rsidRPr="00B624F6">
              <w:t xml:space="preserve">Matemáticas </w:t>
            </w:r>
            <w:r w:rsidR="00EB373E">
              <w:t>I</w:t>
            </w:r>
            <w:r w:rsidRPr="00B624F6">
              <w:t>I</w:t>
            </w:r>
          </w:p>
          <w:p w:rsidR="001A5160" w:rsidRDefault="001B5CB7" w:rsidP="00823E7D">
            <w:pPr>
              <w:jc w:val="center"/>
            </w:pPr>
            <w:r>
              <w:t>“</w:t>
            </w:r>
            <w:r w:rsidR="00823E7D">
              <w:t>Una dosis de optimismo</w:t>
            </w:r>
            <w:r>
              <w:t>”</w:t>
            </w:r>
            <w:r w:rsidR="00130993">
              <w:t xml:space="preserve"> / Tarea</w:t>
            </w:r>
          </w:p>
        </w:tc>
      </w:tr>
      <w:tr w:rsidR="001A5160">
        <w:tc>
          <w:tcPr>
            <w:tcW w:w="10344" w:type="dxa"/>
          </w:tcPr>
          <w:p w:rsidR="001A5160" w:rsidRDefault="001A5160">
            <w:r>
              <w:t xml:space="preserve">Nombre del alumno/a: </w:t>
            </w:r>
          </w:p>
        </w:tc>
      </w:tr>
    </w:tbl>
    <w:p w:rsidR="005529C6" w:rsidRDefault="005529C6" w:rsidP="005C3801"/>
    <w:p w:rsidR="00C839F9" w:rsidRPr="00E507B3" w:rsidRDefault="00C839F9" w:rsidP="00C839F9">
      <w:pPr>
        <w:jc w:val="both"/>
        <w:rPr>
          <w:b/>
        </w:rPr>
      </w:pPr>
      <w:r>
        <w:rPr>
          <w:b/>
          <w:color w:val="FFC000"/>
          <w:u w:val="single"/>
        </w:rPr>
        <w:t>IMPORTANTE</w:t>
      </w:r>
      <w:r>
        <w:rPr>
          <w:b/>
          <w:color w:val="FFC000"/>
        </w:rPr>
        <w:t>:</w:t>
      </w:r>
      <w:r>
        <w:rPr>
          <w:b/>
        </w:rPr>
        <w:t xml:space="preserve"> </w:t>
      </w:r>
      <w:r w:rsidR="001F2D48">
        <w:rPr>
          <w:b/>
        </w:rPr>
        <w:t>Debes aportar los cálculos en todos los apartados salvo en aquellos donde sólo se pide que insertes una captura de pantalla</w:t>
      </w:r>
      <w:r w:rsidR="00823E7D">
        <w:rPr>
          <w:b/>
        </w:rPr>
        <w:t xml:space="preserve"> de la animación de </w:t>
      </w:r>
      <w:r w:rsidR="00A655A3">
        <w:rPr>
          <w:b/>
        </w:rPr>
        <w:t>Geogebra</w:t>
      </w:r>
      <w:r w:rsidR="00823E7D">
        <w:rPr>
          <w:b/>
        </w:rPr>
        <w:t xml:space="preserve">. Se aconseja </w:t>
      </w:r>
      <w:r w:rsidR="00E64A54">
        <w:rPr>
          <w:b/>
        </w:rPr>
        <w:t>redondear</w:t>
      </w:r>
      <w:r w:rsidR="00823E7D">
        <w:rPr>
          <w:b/>
        </w:rPr>
        <w:t xml:space="preserve">, al menos, </w:t>
      </w:r>
      <w:r w:rsidR="00E64A54">
        <w:rPr>
          <w:b/>
        </w:rPr>
        <w:t xml:space="preserve">a </w:t>
      </w:r>
      <w:r w:rsidR="00823E7D">
        <w:rPr>
          <w:b/>
        </w:rPr>
        <w:t>cuatro cifras decimales en los cálculos para que los resultados salgan lo más exactos pos</w:t>
      </w:r>
      <w:r w:rsidR="00823E7D" w:rsidRPr="00E507B3">
        <w:rPr>
          <w:b/>
        </w:rPr>
        <w:t>ible.</w:t>
      </w:r>
    </w:p>
    <w:p w:rsidR="00C839F9" w:rsidRPr="00E507B3" w:rsidRDefault="00C839F9" w:rsidP="00C839F9"/>
    <w:p w:rsidR="00E507B3" w:rsidRPr="00E507B3" w:rsidRDefault="00415F10" w:rsidP="000B243C">
      <w:pPr>
        <w:shd w:val="clear" w:color="auto" w:fill="FFFFFF"/>
        <w:spacing w:before="120" w:after="120"/>
        <w:jc w:val="both"/>
        <w:rPr>
          <w:color w:val="1C1C1C"/>
        </w:rPr>
      </w:pPr>
      <w:r>
        <w:rPr>
          <w:color w:val="1C1C1C"/>
        </w:rPr>
        <w:t>Supongamos</w:t>
      </w:r>
      <w:bookmarkStart w:id="0" w:name="_GoBack"/>
      <w:bookmarkEnd w:id="0"/>
      <w:r w:rsidR="00E507B3" w:rsidRPr="00E507B3">
        <w:rPr>
          <w:color w:val="1C1C1C"/>
        </w:rPr>
        <w:t xml:space="preserve"> que una persona está participando en una campaña de prevención de una determinada enfermedad grave y, para ello, se va a realizar una </w:t>
      </w:r>
      <w:r w:rsidR="00E507B3" w:rsidRPr="00E507B3">
        <w:rPr>
          <w:b/>
          <w:bCs/>
          <w:color w:val="1C1C1C"/>
        </w:rPr>
        <w:t>prueba médica</w:t>
      </w:r>
      <w:r w:rsidR="00E507B3" w:rsidRPr="00E507B3">
        <w:rPr>
          <w:color w:val="1C1C1C"/>
        </w:rPr>
        <w:t> a un grupo de ciudadanos elegidos al azar entre los que se encuentra esta persona. Esta enfermedad tiene una incidencia en la población de un 1%, es decir, que </w:t>
      </w:r>
      <w:r w:rsidR="00216FE6">
        <w:rPr>
          <w:b/>
          <w:bCs/>
          <w:color w:val="1C1C1C"/>
        </w:rPr>
        <w:t>1 de cada 100 personas padece</w:t>
      </w:r>
      <w:r w:rsidR="00E507B3" w:rsidRPr="00E507B3">
        <w:rPr>
          <w:b/>
          <w:bCs/>
          <w:color w:val="1C1C1C"/>
        </w:rPr>
        <w:t xml:space="preserve"> dicha enfermedad</w:t>
      </w:r>
      <w:r w:rsidR="00E507B3" w:rsidRPr="00E507B3">
        <w:rPr>
          <w:color w:val="1C1C1C"/>
        </w:rPr>
        <w:t>. La prueba que van a hacer tiene una </w:t>
      </w:r>
      <w:r w:rsidR="00E507B3" w:rsidRPr="00E507B3">
        <w:rPr>
          <w:b/>
          <w:bCs/>
          <w:color w:val="1C1C1C"/>
        </w:rPr>
        <w:t>fiabilidad del 95%</w:t>
      </w:r>
      <w:r w:rsidR="00E507B3" w:rsidRPr="00E507B3">
        <w:rPr>
          <w:color w:val="1C1C1C"/>
        </w:rPr>
        <w:t>. ¿Qué significa esto? Pues significa que este test sale positivo en el 95% de los casos en los que el paciente realmente tiene la enfermedad y negativo en caso de que no la tenga. Pero existe un margen de error de un 5% en los que la prueba sale positiva en caso de no padecer la enfermedad y negativa en caso de sí padecerla.</w:t>
      </w:r>
    </w:p>
    <w:p w:rsidR="00E507B3" w:rsidRPr="00E507B3" w:rsidRDefault="00E507B3" w:rsidP="000B243C">
      <w:pPr>
        <w:shd w:val="clear" w:color="auto" w:fill="FFFFFF"/>
        <w:spacing w:before="120" w:after="120"/>
        <w:jc w:val="both"/>
        <w:rPr>
          <w:color w:val="1C1C1C"/>
        </w:rPr>
      </w:pPr>
      <w:r w:rsidRPr="00E507B3">
        <w:rPr>
          <w:color w:val="1C1C1C"/>
        </w:rPr>
        <w:t>Imaginemos que le hacen la prueba a esta persona con tan mala suerte que el resultado le sale </w:t>
      </w:r>
      <w:r w:rsidRPr="00E507B3">
        <w:rPr>
          <w:b/>
          <w:bCs/>
          <w:color w:val="1C1C1C"/>
        </w:rPr>
        <w:t>positivo</w:t>
      </w:r>
      <w:r w:rsidRPr="00E507B3">
        <w:rPr>
          <w:color w:val="1C1C1C"/>
        </w:rPr>
        <w:t>. ¿Qué pensaríamos? Sabemos que existe un margen de error en la prueba, pero parece razonable pensar que</w:t>
      </w:r>
      <w:r>
        <w:rPr>
          <w:color w:val="1C1C1C"/>
        </w:rPr>
        <w:t>,</w:t>
      </w:r>
      <w:r w:rsidRPr="00E507B3">
        <w:rPr>
          <w:color w:val="1C1C1C"/>
        </w:rPr>
        <w:t xml:space="preserve"> con una fiabilidad tan alta, de un 95%, debe ser muy probable que realmente tenga la enfermedad. ¿No es así? Pues te sorprendería saber cuál es la probabilidad de que realmente la padezca, así que vamos a calcularla siguiendo los siguientes pasos:</w:t>
      </w: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Sabiendo que una persona o bien padece esta enfermedad</w:t>
      </w:r>
      <w:r w:rsidR="00216FE6" w:rsidRPr="000B243C">
        <w:rPr>
          <w:color w:val="1C1C1C"/>
        </w:rPr>
        <w:t xml:space="preserve"> o bien no la</w:t>
      </w:r>
      <w:r w:rsidR="000B243C" w:rsidRPr="000B243C">
        <w:rPr>
          <w:color w:val="1C1C1C"/>
        </w:rPr>
        <w:t xml:space="preserve"> padece</w:t>
      </w:r>
      <w:r w:rsidRPr="000B243C">
        <w:rPr>
          <w:color w:val="1C1C1C"/>
        </w:rPr>
        <w:t>, calcula la </w:t>
      </w:r>
      <w:r w:rsidRPr="000B243C">
        <w:rPr>
          <w:b/>
          <w:bCs/>
          <w:color w:val="1C1C1C"/>
        </w:rPr>
        <w:t>probabilidad de que el test salga positivo</w:t>
      </w:r>
      <w:r w:rsidRPr="000B243C">
        <w:rPr>
          <w:color w:val="1C1C1C"/>
        </w:rPr>
        <w:t>.</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0B243C" w:rsidRDefault="000B243C" w:rsidP="000143C0">
            <w:pPr>
              <w:spacing w:before="120" w:after="120"/>
              <w:jc w:val="both"/>
              <w:rPr>
                <w:color w:val="1C1C1C"/>
              </w:rPr>
            </w:pPr>
          </w:p>
          <w:p w:rsidR="0065006F" w:rsidRDefault="0065006F" w:rsidP="000143C0">
            <w:pPr>
              <w:spacing w:before="120" w:after="120"/>
              <w:jc w:val="both"/>
              <w:rPr>
                <w:color w:val="1C1C1C"/>
              </w:rPr>
            </w:pPr>
          </w:p>
          <w:p w:rsidR="0065006F" w:rsidRDefault="0065006F" w:rsidP="000143C0">
            <w:pPr>
              <w:spacing w:before="120" w:after="120"/>
              <w:jc w:val="both"/>
              <w:rPr>
                <w:color w:val="1C1C1C"/>
              </w:rPr>
            </w:pPr>
          </w:p>
        </w:tc>
      </w:tr>
    </w:tbl>
    <w:p w:rsidR="000B243C" w:rsidRPr="000B243C" w:rsidRDefault="000B243C" w:rsidP="000B243C">
      <w:pPr>
        <w:shd w:val="clear" w:color="auto" w:fill="FFFFFF"/>
        <w:spacing w:before="120" w:after="120"/>
        <w:jc w:val="both"/>
        <w:rPr>
          <w:color w:val="1C1C1C"/>
        </w:rPr>
      </w:pP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Calcula la </w:t>
      </w:r>
      <w:r w:rsidRPr="000B243C">
        <w:rPr>
          <w:b/>
          <w:bCs/>
          <w:color w:val="1C1C1C"/>
        </w:rPr>
        <w:t xml:space="preserve">probabilidad de que esta persona padezca la enfermedad </w:t>
      </w:r>
      <w:r w:rsidRPr="000B243C">
        <w:rPr>
          <w:color w:val="1C1C1C"/>
        </w:rPr>
        <w:t>sabiendo que el test le ha dado positivo.</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0B243C" w:rsidRDefault="000B243C" w:rsidP="00602950">
            <w:pPr>
              <w:spacing w:before="120" w:after="120"/>
              <w:jc w:val="both"/>
              <w:rPr>
                <w:color w:val="1C1C1C"/>
              </w:rPr>
            </w:pPr>
          </w:p>
          <w:p w:rsidR="0065006F" w:rsidRDefault="0065006F" w:rsidP="00602950">
            <w:pPr>
              <w:spacing w:before="120" w:after="120"/>
              <w:jc w:val="both"/>
              <w:rPr>
                <w:color w:val="1C1C1C"/>
              </w:rPr>
            </w:pPr>
          </w:p>
          <w:p w:rsidR="0065006F" w:rsidRDefault="0065006F" w:rsidP="00602950">
            <w:pPr>
              <w:spacing w:before="120" w:after="120"/>
              <w:jc w:val="both"/>
              <w:rPr>
                <w:color w:val="1C1C1C"/>
              </w:rPr>
            </w:pPr>
          </w:p>
        </w:tc>
      </w:tr>
    </w:tbl>
    <w:p w:rsidR="000B243C" w:rsidRPr="000B243C" w:rsidRDefault="000B243C" w:rsidP="000B243C">
      <w:pPr>
        <w:shd w:val="clear" w:color="auto" w:fill="FFFFFF"/>
        <w:spacing w:before="120" w:after="120"/>
        <w:jc w:val="both"/>
        <w:rPr>
          <w:color w:val="1C1C1C"/>
        </w:rPr>
      </w:pP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Según el resultado anterior, ¿qué probabilidad hay de que esta persona no esté realmente enferma</w:t>
      </w:r>
      <w:r w:rsidR="000B243C">
        <w:rPr>
          <w:color w:val="1C1C1C"/>
        </w:rPr>
        <w:t>,</w:t>
      </w:r>
      <w:r w:rsidRPr="000B243C">
        <w:rPr>
          <w:color w:val="1C1C1C"/>
        </w:rPr>
        <w:t xml:space="preserve"> sino que esté sana?</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0B243C" w:rsidRDefault="000B243C" w:rsidP="00CC479B">
            <w:pPr>
              <w:spacing w:before="120" w:after="120"/>
              <w:jc w:val="both"/>
              <w:rPr>
                <w:color w:val="1C1C1C"/>
              </w:rPr>
            </w:pPr>
          </w:p>
          <w:p w:rsidR="0065006F" w:rsidRDefault="0065006F" w:rsidP="00CC479B">
            <w:pPr>
              <w:spacing w:before="120" w:after="120"/>
              <w:jc w:val="both"/>
              <w:rPr>
                <w:color w:val="1C1C1C"/>
              </w:rPr>
            </w:pPr>
          </w:p>
          <w:p w:rsidR="0065006F" w:rsidRDefault="0065006F" w:rsidP="00CC479B">
            <w:pPr>
              <w:spacing w:before="120" w:after="120"/>
              <w:jc w:val="both"/>
              <w:rPr>
                <w:color w:val="1C1C1C"/>
              </w:rPr>
            </w:pPr>
          </w:p>
        </w:tc>
      </w:tr>
    </w:tbl>
    <w:p w:rsidR="000B243C" w:rsidRPr="000B243C" w:rsidRDefault="000B243C" w:rsidP="000B243C">
      <w:pPr>
        <w:shd w:val="clear" w:color="auto" w:fill="FFFFFF"/>
        <w:spacing w:before="120" w:after="120"/>
        <w:jc w:val="both"/>
        <w:rPr>
          <w:color w:val="1C1C1C"/>
        </w:rPr>
      </w:pP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¿Sorprendido? ¿Cómo crees que variaría este resultado si aumenta o disminuye la probabilidad de padecer la enfermedad? ¿Y si aumenta o disminuye el porcentaje de fiabilidad?</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0B243C" w:rsidRDefault="000B243C" w:rsidP="0065006F">
            <w:pPr>
              <w:spacing w:before="120" w:after="120"/>
              <w:jc w:val="both"/>
              <w:rPr>
                <w:color w:val="1C1C1C"/>
              </w:rPr>
            </w:pPr>
          </w:p>
          <w:p w:rsidR="0065006F" w:rsidRDefault="0065006F" w:rsidP="0065006F">
            <w:pPr>
              <w:spacing w:before="120" w:after="120"/>
              <w:jc w:val="both"/>
              <w:rPr>
                <w:color w:val="1C1C1C"/>
              </w:rPr>
            </w:pPr>
          </w:p>
          <w:p w:rsidR="0065006F" w:rsidRPr="0065006F" w:rsidRDefault="0065006F" w:rsidP="0065006F">
            <w:pPr>
              <w:spacing w:before="120" w:after="120"/>
              <w:jc w:val="both"/>
              <w:rPr>
                <w:color w:val="1C1C1C"/>
              </w:rPr>
            </w:pPr>
          </w:p>
        </w:tc>
      </w:tr>
    </w:tbl>
    <w:p w:rsidR="00E507B3" w:rsidRPr="00E507B3" w:rsidRDefault="00E507B3" w:rsidP="000B243C">
      <w:pPr>
        <w:shd w:val="clear" w:color="auto" w:fill="FFFFFF"/>
        <w:spacing w:before="120" w:after="120"/>
        <w:jc w:val="both"/>
        <w:rPr>
          <w:color w:val="1C1C1C"/>
        </w:rPr>
      </w:pPr>
      <w:r w:rsidRPr="00E507B3">
        <w:rPr>
          <w:color w:val="1C1C1C"/>
        </w:rPr>
        <w:br w:type="textWrapping" w:clear="all"/>
        <w:t>Lo normal, en estos casos, es que la probabilidad de padecer una enfermedad grave o "rara" sea baja mientras que l</w:t>
      </w:r>
      <w:r w:rsidR="00112DFF">
        <w:rPr>
          <w:color w:val="1C1C1C"/>
        </w:rPr>
        <w:t>a fiabilidad de las pruebas sea</w:t>
      </w:r>
      <w:r w:rsidRPr="00E507B3">
        <w:rPr>
          <w:color w:val="1C1C1C"/>
        </w:rPr>
        <w:t xml:space="preserve"> alta, como ocurre en el caso anterior. Estudiemos otros casos:</w:t>
      </w: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 xml:space="preserve">En la </w:t>
      </w:r>
      <w:hyperlink r:id="rId8" w:history="1">
        <w:r w:rsidRPr="00E507B3">
          <w:rPr>
            <w:rStyle w:val="Hipervnculo"/>
          </w:rPr>
          <w:t>siguiente animación</w:t>
        </w:r>
      </w:hyperlink>
      <w:r w:rsidRPr="000B243C">
        <w:rPr>
          <w:color w:val="1C1C1C"/>
        </w:rPr>
        <w:t xml:space="preserve"> debes </w:t>
      </w:r>
      <w:r w:rsidRPr="000B243C">
        <w:rPr>
          <w:b/>
          <w:bCs/>
          <w:color w:val="1C1C1C"/>
        </w:rPr>
        <w:t>elegir unos valores</w:t>
      </w:r>
      <w:r w:rsidRPr="000B243C">
        <w:rPr>
          <w:color w:val="1C1C1C"/>
        </w:rPr>
        <w:t xml:space="preserve"> razonables para la probabilidad de padecer una enfermedad y para la fiabilidad de la prueba, hacer una captura de pantalla con los valores elegidos e insertarla </w:t>
      </w:r>
      <w:r w:rsidR="000B243C">
        <w:rPr>
          <w:color w:val="1C1C1C"/>
        </w:rPr>
        <w:t>aquí</w:t>
      </w:r>
      <w:r w:rsidRPr="000B243C">
        <w:rPr>
          <w:color w:val="1C1C1C"/>
        </w:rPr>
        <w:t>.</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0B243C" w:rsidRDefault="000B243C" w:rsidP="0065006F">
            <w:pPr>
              <w:spacing w:before="120" w:after="120"/>
              <w:jc w:val="both"/>
              <w:rPr>
                <w:color w:val="1C1C1C"/>
              </w:rPr>
            </w:pPr>
          </w:p>
          <w:p w:rsidR="0065006F" w:rsidRDefault="0065006F" w:rsidP="0065006F">
            <w:pPr>
              <w:spacing w:before="120" w:after="120"/>
              <w:jc w:val="both"/>
              <w:rPr>
                <w:color w:val="1C1C1C"/>
              </w:rPr>
            </w:pPr>
          </w:p>
          <w:p w:rsidR="0065006F" w:rsidRDefault="0065006F" w:rsidP="0065006F">
            <w:pPr>
              <w:spacing w:before="120" w:after="120"/>
              <w:jc w:val="both"/>
              <w:rPr>
                <w:color w:val="1C1C1C"/>
              </w:rPr>
            </w:pPr>
          </w:p>
        </w:tc>
      </w:tr>
    </w:tbl>
    <w:p w:rsidR="000B243C" w:rsidRPr="000B243C" w:rsidRDefault="000B243C" w:rsidP="000B243C">
      <w:pPr>
        <w:shd w:val="clear" w:color="auto" w:fill="FFFFFF"/>
        <w:spacing w:before="120" w:after="120"/>
        <w:jc w:val="both"/>
        <w:rPr>
          <w:color w:val="1C1C1C"/>
        </w:rPr>
      </w:pP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Realiza, con los datos elegidos, los cálculos de la </w:t>
      </w:r>
      <w:r w:rsidRPr="000B243C">
        <w:rPr>
          <w:b/>
          <w:bCs/>
          <w:color w:val="1C1C1C"/>
        </w:rPr>
        <w:t>probabilidad de padecer o no la enfermedad</w:t>
      </w:r>
      <w:r w:rsidRPr="000B243C">
        <w:rPr>
          <w:color w:val="1C1C1C"/>
        </w:rPr>
        <w:t> suponiendo que el resultado de la prueba ha dado positivo, siguiendo los mismos pasos que en el caso anterior.</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65006F" w:rsidRDefault="0065006F" w:rsidP="00865896">
            <w:pPr>
              <w:spacing w:before="120" w:after="120"/>
              <w:jc w:val="both"/>
              <w:rPr>
                <w:color w:val="548DD4" w:themeColor="text2" w:themeTint="99"/>
              </w:rPr>
            </w:pPr>
          </w:p>
          <w:p w:rsidR="0065006F" w:rsidRDefault="0065006F" w:rsidP="00865896">
            <w:pPr>
              <w:spacing w:before="120" w:after="120"/>
              <w:jc w:val="both"/>
              <w:rPr>
                <w:color w:val="548DD4" w:themeColor="text2" w:themeTint="99"/>
              </w:rPr>
            </w:pPr>
          </w:p>
          <w:p w:rsidR="0065006F" w:rsidRPr="00865896" w:rsidRDefault="0065006F" w:rsidP="00865896">
            <w:pPr>
              <w:spacing w:before="120" w:after="120"/>
              <w:jc w:val="both"/>
              <w:rPr>
                <w:color w:val="548DD4" w:themeColor="text2" w:themeTint="99"/>
              </w:rPr>
            </w:pPr>
          </w:p>
        </w:tc>
      </w:tr>
    </w:tbl>
    <w:p w:rsidR="000B243C" w:rsidRPr="000B243C" w:rsidRDefault="000B243C" w:rsidP="000B243C">
      <w:pPr>
        <w:shd w:val="clear" w:color="auto" w:fill="FFFFFF"/>
        <w:spacing w:before="120" w:after="120"/>
        <w:jc w:val="both"/>
        <w:rPr>
          <w:color w:val="1C1C1C"/>
        </w:rPr>
      </w:pPr>
    </w:p>
    <w:p w:rsidR="00E507B3" w:rsidRPr="000B243C" w:rsidRDefault="00E507B3" w:rsidP="000B243C">
      <w:pPr>
        <w:pStyle w:val="Prrafodelista"/>
        <w:numPr>
          <w:ilvl w:val="0"/>
          <w:numId w:val="11"/>
        </w:numPr>
        <w:shd w:val="clear" w:color="auto" w:fill="FFFFFF"/>
        <w:spacing w:before="120" w:after="120"/>
        <w:jc w:val="both"/>
        <w:rPr>
          <w:color w:val="1C1C1C"/>
        </w:rPr>
      </w:pPr>
      <w:r w:rsidRPr="000B243C">
        <w:rPr>
          <w:color w:val="1C1C1C"/>
        </w:rPr>
        <w:t xml:space="preserve">En la </w:t>
      </w:r>
      <w:hyperlink r:id="rId9" w:history="1">
        <w:r w:rsidRPr="00E507B3">
          <w:rPr>
            <w:rStyle w:val="Hipervnculo"/>
          </w:rPr>
          <w:t>siguiente animación</w:t>
        </w:r>
      </w:hyperlink>
      <w:r w:rsidR="00112DFF" w:rsidRPr="000B243C">
        <w:rPr>
          <w:color w:val="1C1C1C"/>
        </w:rPr>
        <w:t xml:space="preserve"> </w:t>
      </w:r>
      <w:r w:rsidRPr="000B243C">
        <w:rPr>
          <w:color w:val="1C1C1C"/>
        </w:rPr>
        <w:t xml:space="preserve">puedes variar los valores anteriores a tu antojo para observar cómo varían los resultados. Te pedimos que pongas los valores elegidos en el apartado 5, compruebes los resultados obtenidos para las probabilidades pedidas y hagas una captura de pantalla para insertarla </w:t>
      </w:r>
      <w:r w:rsidR="000B243C" w:rsidRPr="000B243C">
        <w:rPr>
          <w:color w:val="1C1C1C"/>
        </w:rPr>
        <w:t>aquí</w:t>
      </w:r>
      <w:r w:rsidRPr="000B243C">
        <w:rPr>
          <w:color w:val="1C1C1C"/>
        </w:rPr>
        <w:t>.</w:t>
      </w:r>
    </w:p>
    <w:tbl>
      <w:tblPr>
        <w:tblStyle w:val="Tablaconcuadrcula"/>
        <w:tblW w:w="0" w:type="auto"/>
        <w:tblLook w:val="04A0" w:firstRow="1" w:lastRow="0" w:firstColumn="1" w:lastColumn="0" w:noHBand="0" w:noVBand="1"/>
      </w:tblPr>
      <w:tblGrid>
        <w:gridCol w:w="10344"/>
      </w:tblGrid>
      <w:tr w:rsidR="000B243C" w:rsidTr="000B243C">
        <w:tc>
          <w:tcPr>
            <w:tcW w:w="10344" w:type="dxa"/>
          </w:tcPr>
          <w:p w:rsidR="000B243C" w:rsidRDefault="000B243C" w:rsidP="00865896">
            <w:pPr>
              <w:spacing w:before="120" w:after="120"/>
              <w:jc w:val="both"/>
              <w:rPr>
                <w:color w:val="1C1C1C"/>
              </w:rPr>
            </w:pPr>
          </w:p>
          <w:p w:rsidR="0065006F" w:rsidRDefault="0065006F" w:rsidP="00865896">
            <w:pPr>
              <w:spacing w:before="120" w:after="120"/>
              <w:jc w:val="both"/>
              <w:rPr>
                <w:color w:val="1C1C1C"/>
              </w:rPr>
            </w:pPr>
          </w:p>
          <w:p w:rsidR="0065006F" w:rsidRDefault="0065006F" w:rsidP="00865896">
            <w:pPr>
              <w:spacing w:before="120" w:after="120"/>
              <w:jc w:val="both"/>
              <w:rPr>
                <w:color w:val="1C1C1C"/>
              </w:rPr>
            </w:pPr>
          </w:p>
        </w:tc>
      </w:tr>
    </w:tbl>
    <w:p w:rsidR="000B243C" w:rsidRPr="000B243C" w:rsidRDefault="000B243C" w:rsidP="000B243C">
      <w:pPr>
        <w:shd w:val="clear" w:color="auto" w:fill="FFFFFF"/>
        <w:spacing w:before="120" w:after="120"/>
        <w:jc w:val="both"/>
        <w:rPr>
          <w:color w:val="1C1C1C"/>
        </w:rPr>
      </w:pPr>
    </w:p>
    <w:p w:rsidR="00E507B3" w:rsidRPr="00E507B3" w:rsidRDefault="00E507B3" w:rsidP="000B243C">
      <w:pPr>
        <w:shd w:val="clear" w:color="auto" w:fill="FFFFFF"/>
        <w:spacing w:before="120" w:after="120"/>
        <w:jc w:val="both"/>
        <w:rPr>
          <w:color w:val="1C1C1C"/>
        </w:rPr>
      </w:pPr>
      <w:r w:rsidRPr="00E507B3">
        <w:rPr>
          <w:color w:val="1C1C1C"/>
        </w:rPr>
        <w:t>Imaginemos ahora que, en el peor de los casos, se confirma con otras pruebas adicionales que, realmente, </w:t>
      </w:r>
      <w:r w:rsidRPr="00E507B3">
        <w:rPr>
          <w:b/>
          <w:bCs/>
          <w:color w:val="1C1C1C"/>
        </w:rPr>
        <w:t>esta persona padece dicha enfermedad</w:t>
      </w:r>
      <w:r w:rsidRPr="00E507B3">
        <w:rPr>
          <w:color w:val="1C1C1C"/>
        </w:rPr>
        <w:t xml:space="preserve">. En este caso, </w:t>
      </w:r>
      <w:r w:rsidR="000B243C">
        <w:rPr>
          <w:color w:val="1C1C1C"/>
        </w:rPr>
        <w:t xml:space="preserve">supongamos que </w:t>
      </w:r>
      <w:r w:rsidRPr="00E507B3">
        <w:rPr>
          <w:color w:val="1C1C1C"/>
        </w:rPr>
        <w:t>el </w:t>
      </w:r>
      <w:r w:rsidRPr="00E507B3">
        <w:rPr>
          <w:b/>
          <w:bCs/>
          <w:color w:val="1C1C1C"/>
        </w:rPr>
        <w:t>protocolo</w:t>
      </w:r>
      <w:r w:rsidRPr="00E507B3">
        <w:rPr>
          <w:color w:val="1C1C1C"/>
        </w:rPr>
        <w:t> a seguir va a ser el siguiente: </w:t>
      </w:r>
    </w:p>
    <w:p w:rsidR="00E507B3" w:rsidRPr="00E507B3" w:rsidRDefault="00E507B3" w:rsidP="000B243C">
      <w:pPr>
        <w:shd w:val="clear" w:color="auto" w:fill="FFFFFF"/>
        <w:spacing w:before="120" w:after="120"/>
        <w:jc w:val="both"/>
        <w:rPr>
          <w:color w:val="1C1C1C"/>
        </w:rPr>
      </w:pPr>
      <w:r w:rsidRPr="00E507B3">
        <w:rPr>
          <w:color w:val="1C1C1C"/>
        </w:rPr>
        <w:t>Existen tres medicamentos para tratar esta enfermedad: </w:t>
      </w:r>
      <w:r w:rsidRPr="00E507B3">
        <w:rPr>
          <w:b/>
          <w:bCs/>
          <w:color w:val="1C1C1C"/>
        </w:rPr>
        <w:t>medicamentos A, B y C</w:t>
      </w:r>
      <w:r w:rsidRPr="00E507B3">
        <w:rPr>
          <w:color w:val="1C1C1C"/>
        </w:rPr>
        <w:t xml:space="preserve">. El primero que se suministra es el medicamento A. Tiene un porcentaje de curación sólo del </w:t>
      </w:r>
      <w:r w:rsidR="00AC79B9">
        <w:rPr>
          <w:b/>
          <w:color w:val="1C1C1C"/>
        </w:rPr>
        <w:t>75</w:t>
      </w:r>
      <w:r w:rsidRPr="00E507B3">
        <w:rPr>
          <w:b/>
          <w:color w:val="1C1C1C"/>
        </w:rPr>
        <w:t>%</w:t>
      </w:r>
      <w:r w:rsidRPr="00E507B3">
        <w:rPr>
          <w:color w:val="1C1C1C"/>
        </w:rPr>
        <w:t xml:space="preserve"> pero es el que menos efectos secundarios tiene. En caso de fallar este medicamento, se suministra el medicamento B, con una tasa de curación del </w:t>
      </w:r>
      <w:r w:rsidRPr="00E507B3">
        <w:rPr>
          <w:b/>
          <w:color w:val="1C1C1C"/>
        </w:rPr>
        <w:t>80%</w:t>
      </w:r>
      <w:r w:rsidRPr="00E507B3">
        <w:rPr>
          <w:color w:val="1C1C1C"/>
        </w:rPr>
        <w:t xml:space="preserve"> pero con más efectos secundarios que el A. Y, por último, si no se consigue la curación con este medicamento se suministra el C, que es el que posee una tasa de curación más alta, un </w:t>
      </w:r>
      <w:r w:rsidRPr="00E507B3">
        <w:rPr>
          <w:b/>
          <w:color w:val="1C1C1C"/>
        </w:rPr>
        <w:t>92%</w:t>
      </w:r>
      <w:r w:rsidRPr="00E507B3">
        <w:rPr>
          <w:color w:val="1C1C1C"/>
        </w:rPr>
        <w:t>, pero el que más efectos secundarios tiene.</w:t>
      </w:r>
      <w:r w:rsidR="00BD55AB">
        <w:rPr>
          <w:color w:val="1C1C1C"/>
        </w:rPr>
        <w:t xml:space="preserve"> En este supuesto, calcula las siguientes probabilidades:</w:t>
      </w:r>
    </w:p>
    <w:p w:rsidR="00E507B3" w:rsidRPr="005B35F3" w:rsidRDefault="00E507B3" w:rsidP="005B35F3">
      <w:pPr>
        <w:pStyle w:val="Prrafodelista"/>
        <w:numPr>
          <w:ilvl w:val="0"/>
          <w:numId w:val="11"/>
        </w:numPr>
        <w:shd w:val="clear" w:color="auto" w:fill="FFFFFF"/>
        <w:spacing w:before="120" w:after="120"/>
        <w:jc w:val="both"/>
        <w:rPr>
          <w:color w:val="1C1C1C"/>
        </w:rPr>
      </w:pPr>
      <w:r w:rsidRPr="005B35F3">
        <w:rPr>
          <w:color w:val="1C1C1C"/>
        </w:rPr>
        <w:t>Calcula la </w:t>
      </w:r>
      <w:r w:rsidRPr="005B35F3">
        <w:rPr>
          <w:b/>
          <w:bCs/>
          <w:color w:val="1C1C1C"/>
        </w:rPr>
        <w:t>probabilidad de curarse</w:t>
      </w:r>
      <w:r w:rsidRPr="005B35F3">
        <w:rPr>
          <w:color w:val="1C1C1C"/>
        </w:rPr>
        <w:t> en caso de hacerlo con el medicamento A. Haz lo mismo con los medicam</w:t>
      </w:r>
      <w:r w:rsidR="001F6C0B" w:rsidRPr="005B35F3">
        <w:rPr>
          <w:color w:val="1C1C1C"/>
        </w:rPr>
        <w:t>entos B y C. Puedes ayudarte de</w:t>
      </w:r>
      <w:r w:rsidRPr="005B35F3">
        <w:rPr>
          <w:color w:val="1C1C1C"/>
        </w:rPr>
        <w:t xml:space="preserve"> un diagrama en árbol, aunque no es necesario que lo insertes </w:t>
      </w:r>
      <w:r w:rsidR="001F6C0B" w:rsidRPr="005B35F3">
        <w:rPr>
          <w:color w:val="1C1C1C"/>
        </w:rPr>
        <w:t>aquí</w:t>
      </w:r>
      <w:r w:rsidRPr="005B35F3">
        <w:rPr>
          <w:color w:val="1C1C1C"/>
        </w:rPr>
        <w:t>, basta con que pongas los detalles de los cálculos.</w:t>
      </w:r>
    </w:p>
    <w:tbl>
      <w:tblPr>
        <w:tblStyle w:val="Tablaconcuadrcula"/>
        <w:tblW w:w="0" w:type="auto"/>
        <w:tblLook w:val="04A0" w:firstRow="1" w:lastRow="0" w:firstColumn="1" w:lastColumn="0" w:noHBand="0" w:noVBand="1"/>
      </w:tblPr>
      <w:tblGrid>
        <w:gridCol w:w="10344"/>
      </w:tblGrid>
      <w:tr w:rsidR="005B35F3" w:rsidTr="005B35F3">
        <w:tc>
          <w:tcPr>
            <w:tcW w:w="10344" w:type="dxa"/>
          </w:tcPr>
          <w:p w:rsidR="0065006F" w:rsidRDefault="0065006F" w:rsidP="0065006F">
            <w:pPr>
              <w:spacing w:before="120" w:after="120"/>
              <w:jc w:val="both"/>
              <w:rPr>
                <w:color w:val="8DB3E2" w:themeColor="text2" w:themeTint="66"/>
              </w:rPr>
            </w:pPr>
          </w:p>
          <w:p w:rsidR="0065006F" w:rsidRPr="00787267" w:rsidRDefault="0065006F" w:rsidP="0065006F">
            <w:pPr>
              <w:spacing w:before="120" w:after="120"/>
              <w:jc w:val="both"/>
              <w:rPr>
                <w:color w:val="8DB3E2" w:themeColor="text2" w:themeTint="66"/>
              </w:rPr>
            </w:pPr>
          </w:p>
          <w:p w:rsidR="00C43802" w:rsidRPr="00787267" w:rsidRDefault="00C43802" w:rsidP="00C43802">
            <w:pPr>
              <w:spacing w:before="120" w:after="120"/>
              <w:jc w:val="both"/>
              <w:rPr>
                <w:color w:val="8DB3E2" w:themeColor="text2" w:themeTint="66"/>
              </w:rPr>
            </w:pPr>
          </w:p>
        </w:tc>
      </w:tr>
    </w:tbl>
    <w:p w:rsidR="005B35F3" w:rsidRPr="005B35F3" w:rsidRDefault="005B35F3" w:rsidP="005B35F3">
      <w:pPr>
        <w:shd w:val="clear" w:color="auto" w:fill="FFFFFF"/>
        <w:spacing w:before="120" w:after="120"/>
        <w:jc w:val="both"/>
        <w:rPr>
          <w:color w:val="1C1C1C"/>
        </w:rPr>
      </w:pPr>
    </w:p>
    <w:p w:rsidR="00E507B3" w:rsidRPr="005B35F3" w:rsidRDefault="00E507B3" w:rsidP="005B35F3">
      <w:pPr>
        <w:pStyle w:val="Prrafodelista"/>
        <w:numPr>
          <w:ilvl w:val="0"/>
          <w:numId w:val="11"/>
        </w:numPr>
        <w:shd w:val="clear" w:color="auto" w:fill="FFFFFF"/>
        <w:spacing w:before="120" w:after="120"/>
        <w:jc w:val="both"/>
        <w:rPr>
          <w:color w:val="1C1C1C"/>
        </w:rPr>
      </w:pPr>
      <w:r w:rsidRPr="005B35F3">
        <w:rPr>
          <w:color w:val="1C1C1C"/>
        </w:rPr>
        <w:t xml:space="preserve">Sabiendo que sólo se puede curar con los medicamentos A, B </w:t>
      </w:r>
      <w:r w:rsidR="00815AFD">
        <w:rPr>
          <w:color w:val="1C1C1C"/>
        </w:rPr>
        <w:t>y</w:t>
      </w:r>
      <w:r w:rsidRPr="005B35F3">
        <w:rPr>
          <w:color w:val="1C1C1C"/>
        </w:rPr>
        <w:t xml:space="preserve"> C, calcula la probabilidad que esta persona tiene de curarse.</w:t>
      </w:r>
    </w:p>
    <w:tbl>
      <w:tblPr>
        <w:tblStyle w:val="Tablaconcuadrcula"/>
        <w:tblW w:w="0" w:type="auto"/>
        <w:tblLook w:val="04A0" w:firstRow="1" w:lastRow="0" w:firstColumn="1" w:lastColumn="0" w:noHBand="0" w:noVBand="1"/>
      </w:tblPr>
      <w:tblGrid>
        <w:gridCol w:w="10344"/>
      </w:tblGrid>
      <w:tr w:rsidR="005B35F3" w:rsidTr="005B35F3">
        <w:tc>
          <w:tcPr>
            <w:tcW w:w="10344" w:type="dxa"/>
          </w:tcPr>
          <w:p w:rsidR="00663F4B" w:rsidRDefault="00663F4B" w:rsidP="005B35F3">
            <w:pPr>
              <w:spacing w:before="120" w:after="120"/>
              <w:jc w:val="both"/>
              <w:rPr>
                <w:color w:val="1C1C1C"/>
              </w:rPr>
            </w:pPr>
          </w:p>
          <w:p w:rsidR="0065006F" w:rsidRDefault="0065006F" w:rsidP="005B35F3">
            <w:pPr>
              <w:spacing w:before="120" w:after="120"/>
              <w:jc w:val="both"/>
              <w:rPr>
                <w:color w:val="1C1C1C"/>
              </w:rPr>
            </w:pPr>
          </w:p>
          <w:p w:rsidR="0065006F" w:rsidRDefault="0065006F" w:rsidP="005B35F3">
            <w:pPr>
              <w:spacing w:before="120" w:after="120"/>
              <w:jc w:val="both"/>
              <w:rPr>
                <w:color w:val="1C1C1C"/>
              </w:rPr>
            </w:pPr>
          </w:p>
        </w:tc>
      </w:tr>
    </w:tbl>
    <w:p w:rsidR="005B35F3" w:rsidRPr="005B35F3" w:rsidRDefault="005B35F3" w:rsidP="005B35F3">
      <w:pPr>
        <w:shd w:val="clear" w:color="auto" w:fill="FFFFFF"/>
        <w:spacing w:before="120" w:after="120"/>
        <w:jc w:val="both"/>
        <w:rPr>
          <w:color w:val="1C1C1C"/>
        </w:rPr>
      </w:pPr>
    </w:p>
    <w:p w:rsidR="00E507B3" w:rsidRPr="005B35F3" w:rsidRDefault="00E507B3" w:rsidP="005B35F3">
      <w:pPr>
        <w:pStyle w:val="Prrafodelista"/>
        <w:numPr>
          <w:ilvl w:val="0"/>
          <w:numId w:val="11"/>
        </w:numPr>
        <w:shd w:val="clear" w:color="auto" w:fill="FFFFFF"/>
        <w:spacing w:before="120" w:after="120"/>
        <w:jc w:val="both"/>
        <w:rPr>
          <w:color w:val="1C1C1C"/>
        </w:rPr>
      </w:pPr>
      <w:r w:rsidRPr="005B35F3">
        <w:rPr>
          <w:color w:val="1C1C1C"/>
        </w:rPr>
        <w:t>En caso de que se haya curado, calcula la probabilidad de que haya sido con el medicamento A. Haz lo mismo con los medicamentos B y C.</w:t>
      </w:r>
    </w:p>
    <w:tbl>
      <w:tblPr>
        <w:tblStyle w:val="Tablaconcuadrcula"/>
        <w:tblW w:w="0" w:type="auto"/>
        <w:tblLook w:val="04A0" w:firstRow="1" w:lastRow="0" w:firstColumn="1" w:lastColumn="0" w:noHBand="0" w:noVBand="1"/>
      </w:tblPr>
      <w:tblGrid>
        <w:gridCol w:w="10344"/>
      </w:tblGrid>
      <w:tr w:rsidR="005B35F3" w:rsidTr="005B35F3">
        <w:tc>
          <w:tcPr>
            <w:tcW w:w="10344" w:type="dxa"/>
          </w:tcPr>
          <w:p w:rsidR="005B35F3" w:rsidRDefault="005B35F3" w:rsidP="00CC3A29">
            <w:pPr>
              <w:spacing w:before="120" w:after="120"/>
              <w:jc w:val="both"/>
              <w:rPr>
                <w:color w:val="1C1C1C"/>
              </w:rPr>
            </w:pPr>
          </w:p>
          <w:p w:rsidR="0065006F" w:rsidRDefault="0065006F" w:rsidP="00CC3A29">
            <w:pPr>
              <w:spacing w:before="120" w:after="120"/>
              <w:jc w:val="both"/>
              <w:rPr>
                <w:color w:val="1C1C1C"/>
              </w:rPr>
            </w:pPr>
          </w:p>
          <w:p w:rsidR="0065006F" w:rsidRDefault="0065006F" w:rsidP="00CC3A29">
            <w:pPr>
              <w:spacing w:before="120" w:after="120"/>
              <w:jc w:val="both"/>
              <w:rPr>
                <w:color w:val="1C1C1C"/>
              </w:rPr>
            </w:pPr>
          </w:p>
        </w:tc>
      </w:tr>
    </w:tbl>
    <w:p w:rsidR="005B35F3" w:rsidRPr="005B35F3" w:rsidRDefault="005B35F3" w:rsidP="005B35F3">
      <w:pPr>
        <w:shd w:val="clear" w:color="auto" w:fill="FFFFFF"/>
        <w:spacing w:before="120" w:after="120"/>
        <w:jc w:val="both"/>
        <w:rPr>
          <w:color w:val="1C1C1C"/>
        </w:rPr>
      </w:pPr>
    </w:p>
    <w:p w:rsidR="00823E7D" w:rsidRDefault="00823E7D" w:rsidP="00C839F9"/>
    <w:sectPr w:rsidR="00823E7D" w:rsidSect="001A5160">
      <w:headerReference w:type="even" r:id="rId10"/>
      <w:headerReference w:type="default" r:id="rId11"/>
      <w:footerReference w:type="even" r:id="rId12"/>
      <w:footerReference w:type="default" r:id="rId13"/>
      <w:headerReference w:type="first" r:id="rId14"/>
      <w:footerReference w:type="first" r:id="rId15"/>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2CC" w:rsidRDefault="00E062CC">
      <w:r>
        <w:separator/>
      </w:r>
    </w:p>
  </w:endnote>
  <w:endnote w:type="continuationSeparator" w:id="0">
    <w:p w:rsidR="00E062CC" w:rsidRDefault="00E0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empus Sans ITC">
    <w:altName w:val="Stencil"/>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993" w:rsidRDefault="00130993">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160" w:rsidRDefault="00E062CC" w:rsidP="001A5160">
    <w:pPr>
      <w:pStyle w:val="Piedepgina"/>
      <w:jc w:val="center"/>
      <w:rPr>
        <w:rStyle w:val="Nmerodepgina"/>
      </w:rPr>
    </w:pPr>
    <w:r>
      <w:rPr>
        <w:noProof/>
      </w:rPr>
      <w:pict>
        <v:line id="Line 5" o:spid="_x0000_s2049" style="position:absolute;left:0;text-align:left;z-index:251659264;visibility:visible" from="1.8pt,7.6pt" to="507.45pt,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" strokecolor="#369" strokeweight="1.5pt"/>
      </w:pict>
    </w:r>
  </w:p>
  <w:p w:rsidR="001A5160" w:rsidRDefault="005B51EF" w:rsidP="001A5160">
    <w:pPr>
      <w:pStyle w:val="Piedepgina"/>
      <w:jc w:val="center"/>
    </w:pPr>
    <w:r>
      <w:rPr>
        <w:rStyle w:val="Nmerodepgina"/>
      </w:rPr>
      <w:fldChar w:fldCharType="begin"/>
    </w:r>
    <w:r w:rsidR="002A5EEB">
      <w:rPr>
        <w:rStyle w:val="Nmerodepgina"/>
      </w:rPr>
      <w:instrText>PAGE</w:instrText>
    </w:r>
    <w:r>
      <w:rPr>
        <w:rStyle w:val="Nmerodepgina"/>
      </w:rPr>
      <w:fldChar w:fldCharType="separate"/>
    </w:r>
    <w:r w:rsidR="00415F10">
      <w:rPr>
        <w:rStyle w:val="Nmerodepgina"/>
        <w:noProof/>
      </w:rPr>
      <w:t>1</w:t>
    </w:r>
    <w:r>
      <w:rPr>
        <w:rStyle w:val="Nmerodepgina"/>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993" w:rsidRDefault="0013099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2CC" w:rsidRDefault="00E062CC">
      <w:r>
        <w:separator/>
      </w:r>
    </w:p>
  </w:footnote>
  <w:footnote w:type="continuationSeparator" w:id="0">
    <w:p w:rsidR="00E062CC" w:rsidRDefault="00E062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993" w:rsidRDefault="00130993">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160" w:rsidRDefault="001A38D2">
    <w:pPr>
      <w:pStyle w:val="Encabezado"/>
    </w:pPr>
    <w:r>
      <w:rPr>
        <w:noProof/>
      </w:rPr>
      <w:drawing>
        <wp:anchor distT="0" distB="0" distL="114300" distR="114300" simplePos="0" relativeHeight="251656192" behindDoc="0" locked="0" layoutInCell="1" allowOverlap="1" wp14:anchorId="746E5404" wp14:editId="479A229A">
          <wp:simplePos x="0" y="0"/>
          <wp:positionH relativeFrom="column">
            <wp:posOffset>22860</wp:posOffset>
          </wp:positionH>
          <wp:positionV relativeFrom="paragraph">
            <wp:posOffset>74930</wp:posOffset>
          </wp:positionV>
          <wp:extent cx="1170940" cy="510540"/>
          <wp:effectExtent l="19050" t="0" r="0" b="0"/>
          <wp:wrapNone/>
          <wp:docPr id="8" name="Imagen 8" descr="ieda_verde_sin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da_verde_sin_peq"/>
                  <pic:cNvPicPr>
                    <a:picLocks noChangeAspect="1" noChangeArrowheads="1"/>
                  </pic:cNvPicPr>
                </pic:nvPicPr>
                <pic:blipFill>
                  <a:blip r:embed="rId1"/>
                  <a:srcRect/>
                  <a:stretch>
                    <a:fillRect/>
                  </a:stretch>
                </pic:blipFill>
                <pic:spPr bwMode="auto">
                  <a:xfrm>
                    <a:off x="0" y="0"/>
                    <a:ext cx="1170940" cy="510540"/>
                  </a:xfrm>
                  <a:prstGeom prst="rect">
                    <a:avLst/>
                  </a:prstGeom>
                  <a:noFill/>
                  <a:ln w="9525">
                    <a:noFill/>
                    <a:miter lim="800000"/>
                    <a:headEnd/>
                    <a:tailEnd/>
                  </a:ln>
                </pic:spPr>
              </pic:pic>
            </a:graphicData>
          </a:graphic>
        </wp:anchor>
      </w:drawing>
    </w:r>
  </w:p>
  <w:p w:rsidR="001A5160" w:rsidRDefault="001A38D2" w:rsidP="005C3801">
    <w:pPr>
      <w:pStyle w:val="Encabezado"/>
      <w:jc w:val="center"/>
    </w:pPr>
    <w:r>
      <w:rPr>
        <w:noProof/>
      </w:rPr>
      <w:drawing>
        <wp:anchor distT="0" distB="0" distL="114300" distR="114300" simplePos="0" relativeHeight="251657216" behindDoc="0" locked="0" layoutInCell="1" allowOverlap="1" wp14:anchorId="2C3D0A70" wp14:editId="3CC62728">
          <wp:simplePos x="0" y="0"/>
          <wp:positionH relativeFrom="column">
            <wp:posOffset>5943600</wp:posOffset>
          </wp:positionH>
          <wp:positionV relativeFrom="paragraph">
            <wp:posOffset>46355</wp:posOffset>
          </wp:positionV>
          <wp:extent cx="455295" cy="302895"/>
          <wp:effectExtent l="19050" t="0" r="1905" b="0"/>
          <wp:wrapNone/>
          <wp:docPr id="10" name="Imagen 10" descr="juntaandalucia_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ntaandalucia_ve"/>
                  <pic:cNvPicPr>
                    <a:picLocks noChangeAspect="1" noChangeArrowheads="1"/>
                  </pic:cNvPicPr>
                </pic:nvPicPr>
                <pic:blipFill>
                  <a:blip r:embed="rId2"/>
                  <a:srcRect/>
                  <a:stretch>
                    <a:fillRect/>
                  </a:stretch>
                </pic:blipFill>
                <pic:spPr bwMode="auto">
                  <a:xfrm>
                    <a:off x="0" y="0"/>
                    <a:ext cx="455295" cy="302895"/>
                  </a:xfrm>
                  <a:prstGeom prst="rect">
                    <a:avLst/>
                  </a:prstGeom>
                  <a:noFill/>
                  <a:ln w="9525">
                    <a:noFill/>
                    <a:miter lim="800000"/>
                    <a:headEnd/>
                    <a:tailEnd/>
                  </a:ln>
                </pic:spPr>
              </pic:pic>
            </a:graphicData>
          </a:graphic>
        </wp:anchor>
      </w:drawing>
    </w:r>
    <w:r w:rsidR="00130993">
      <w:rPr>
        <w:rFonts w:ascii="Tempus Sans ITC" w:hAnsi="Tempus Sans ITC"/>
        <w:b/>
        <w:i/>
        <w:color w:val="003300"/>
        <w:sz w:val="52"/>
        <w:szCs w:val="52"/>
      </w:rPr>
      <w:t>Tarea</w:t>
    </w:r>
  </w:p>
  <w:p w:rsidR="001A5160" w:rsidRDefault="00E062CC">
    <w:pPr>
      <w:pStyle w:val="Encabezado"/>
    </w:pPr>
    <w:r>
      <w:rPr>
        <w:noProof/>
      </w:rPr>
      <w:pict>
        <v:line id="Line 1" o:spid="_x0000_s2050" style="position:absolute;z-index:251658240;visibility:visible" from="0,1.3pt" to="505.65pt,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" strokecolor="#369" strokeweight="1.5pt"/>
      </w:pict>
    </w:r>
  </w:p>
  <w:p w:rsidR="001A5160" w:rsidRDefault="001A5160">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993" w:rsidRDefault="0013099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41E2"/>
    <w:multiLevelType w:val="hybridMultilevel"/>
    <w:tmpl w:val="059A5C80"/>
    <w:lvl w:ilvl="0" w:tplc="1292C0AC">
      <w:start w:val="1"/>
      <w:numFmt w:val="decimal"/>
      <w:lvlText w:val="%1."/>
      <w:lvlJc w:val="left"/>
      <w:pPr>
        <w:ind w:left="720" w:hanging="360"/>
      </w:pPr>
      <w:rPr>
        <w:rFonts w:hint="default"/>
        <w:color w:val="1C1C1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5B5F18"/>
    <w:multiLevelType w:val="hybridMultilevel"/>
    <w:tmpl w:val="5566AF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B216EDA"/>
    <w:multiLevelType w:val="hybridMultilevel"/>
    <w:tmpl w:val="F30841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F1B16F0"/>
    <w:multiLevelType w:val="hybridMultilevel"/>
    <w:tmpl w:val="ABD82ED4"/>
    <w:lvl w:ilvl="0" w:tplc="9CD4FCEC">
      <w:start w:val="1"/>
      <w:numFmt w:val="decimal"/>
      <w:lvlText w:val="%1)"/>
      <w:lvlJc w:val="left"/>
      <w:pPr>
        <w:ind w:left="810" w:hanging="360"/>
      </w:pPr>
      <w:rPr>
        <w:rFonts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4" w15:restartNumberingAfterBreak="0">
    <w:nsid w:val="27C974F8"/>
    <w:multiLevelType w:val="hybridMultilevel"/>
    <w:tmpl w:val="695C5FA4"/>
    <w:lvl w:ilvl="0" w:tplc="1C041672">
      <w:start w:val="1"/>
      <w:numFmt w:val="decimal"/>
      <w:lvlText w:val="%1."/>
      <w:lvlJc w:val="left"/>
      <w:pPr>
        <w:ind w:left="810" w:hanging="360"/>
      </w:pPr>
      <w:rPr>
        <w:rFonts w:hint="default"/>
        <w:b/>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5" w15:restartNumberingAfterBreak="0">
    <w:nsid w:val="291842A8"/>
    <w:multiLevelType w:val="hybridMultilevel"/>
    <w:tmpl w:val="ED2EB222"/>
    <w:lvl w:ilvl="0" w:tplc="1AB051AE">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6" w15:restartNumberingAfterBreak="0">
    <w:nsid w:val="55B25DCF"/>
    <w:multiLevelType w:val="hybridMultilevel"/>
    <w:tmpl w:val="9F3436DC"/>
    <w:lvl w:ilvl="0" w:tplc="52502ECC">
      <w:start w:val="1"/>
      <w:numFmt w:val="lowerLetter"/>
      <w:lvlText w:val="%1)"/>
      <w:lvlJc w:val="left"/>
      <w:pPr>
        <w:ind w:left="2226" w:hanging="360"/>
      </w:pPr>
      <w:rPr>
        <w:rFonts w:hint="default"/>
      </w:rPr>
    </w:lvl>
    <w:lvl w:ilvl="1" w:tplc="0C0A0019" w:tentative="1">
      <w:start w:val="1"/>
      <w:numFmt w:val="lowerLetter"/>
      <w:lvlText w:val="%2."/>
      <w:lvlJc w:val="left"/>
      <w:pPr>
        <w:ind w:left="2946" w:hanging="360"/>
      </w:pPr>
    </w:lvl>
    <w:lvl w:ilvl="2" w:tplc="0C0A001B" w:tentative="1">
      <w:start w:val="1"/>
      <w:numFmt w:val="lowerRoman"/>
      <w:lvlText w:val="%3."/>
      <w:lvlJc w:val="right"/>
      <w:pPr>
        <w:ind w:left="3666" w:hanging="180"/>
      </w:pPr>
    </w:lvl>
    <w:lvl w:ilvl="3" w:tplc="0C0A000F" w:tentative="1">
      <w:start w:val="1"/>
      <w:numFmt w:val="decimal"/>
      <w:lvlText w:val="%4."/>
      <w:lvlJc w:val="left"/>
      <w:pPr>
        <w:ind w:left="4386" w:hanging="360"/>
      </w:pPr>
    </w:lvl>
    <w:lvl w:ilvl="4" w:tplc="0C0A0019" w:tentative="1">
      <w:start w:val="1"/>
      <w:numFmt w:val="lowerLetter"/>
      <w:lvlText w:val="%5."/>
      <w:lvlJc w:val="left"/>
      <w:pPr>
        <w:ind w:left="5106" w:hanging="360"/>
      </w:pPr>
    </w:lvl>
    <w:lvl w:ilvl="5" w:tplc="0C0A001B" w:tentative="1">
      <w:start w:val="1"/>
      <w:numFmt w:val="lowerRoman"/>
      <w:lvlText w:val="%6."/>
      <w:lvlJc w:val="right"/>
      <w:pPr>
        <w:ind w:left="5826" w:hanging="180"/>
      </w:pPr>
    </w:lvl>
    <w:lvl w:ilvl="6" w:tplc="0C0A000F" w:tentative="1">
      <w:start w:val="1"/>
      <w:numFmt w:val="decimal"/>
      <w:lvlText w:val="%7."/>
      <w:lvlJc w:val="left"/>
      <w:pPr>
        <w:ind w:left="6546" w:hanging="360"/>
      </w:pPr>
    </w:lvl>
    <w:lvl w:ilvl="7" w:tplc="0C0A0019" w:tentative="1">
      <w:start w:val="1"/>
      <w:numFmt w:val="lowerLetter"/>
      <w:lvlText w:val="%8."/>
      <w:lvlJc w:val="left"/>
      <w:pPr>
        <w:ind w:left="7266" w:hanging="360"/>
      </w:pPr>
    </w:lvl>
    <w:lvl w:ilvl="8" w:tplc="0C0A001B" w:tentative="1">
      <w:start w:val="1"/>
      <w:numFmt w:val="lowerRoman"/>
      <w:lvlText w:val="%9."/>
      <w:lvlJc w:val="right"/>
      <w:pPr>
        <w:ind w:left="7986" w:hanging="180"/>
      </w:pPr>
    </w:lvl>
  </w:abstractNum>
  <w:abstractNum w:abstractNumId="7" w15:restartNumberingAfterBreak="0">
    <w:nsid w:val="5BFF1390"/>
    <w:multiLevelType w:val="hybridMultilevel"/>
    <w:tmpl w:val="A8F6703C"/>
    <w:lvl w:ilvl="0" w:tplc="0C0A0011">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BA42E55"/>
    <w:multiLevelType w:val="hybridMultilevel"/>
    <w:tmpl w:val="D91EFB88"/>
    <w:lvl w:ilvl="0" w:tplc="0C0A0017">
      <w:start w:val="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6E6D26E9"/>
    <w:multiLevelType w:val="hybridMultilevel"/>
    <w:tmpl w:val="10F6046A"/>
    <w:lvl w:ilvl="0" w:tplc="3844F762">
      <w:numFmt w:val="bullet"/>
      <w:lvlText w:val="-"/>
      <w:lvlJc w:val="left"/>
      <w:pPr>
        <w:ind w:left="720" w:hanging="360"/>
      </w:pPr>
      <w:rPr>
        <w:rFonts w:ascii="Trebuchet MS" w:eastAsia="Times New Roman" w:hAnsi="Trebuchet M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1C27578"/>
    <w:multiLevelType w:val="hybridMultilevel"/>
    <w:tmpl w:val="289647EC"/>
    <w:lvl w:ilvl="0" w:tplc="0C0A0017">
      <w:start w:val="1"/>
      <w:numFmt w:val="lowerLetter"/>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1" w15:restartNumberingAfterBreak="0">
    <w:nsid w:val="7B24742A"/>
    <w:multiLevelType w:val="hybridMultilevel"/>
    <w:tmpl w:val="5F524B08"/>
    <w:lvl w:ilvl="0" w:tplc="5B1E230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1"/>
  </w:num>
  <w:num w:numId="2">
    <w:abstractNumId w:val="5"/>
  </w:num>
  <w:num w:numId="3">
    <w:abstractNumId w:val="0"/>
  </w:num>
  <w:num w:numId="4">
    <w:abstractNumId w:val="6"/>
  </w:num>
  <w:num w:numId="5">
    <w:abstractNumId w:val="2"/>
  </w:num>
  <w:num w:numId="6">
    <w:abstractNumId w:val="11"/>
  </w:num>
  <w:num w:numId="7">
    <w:abstractNumId w:va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06150"/>
    <w:rsid w:val="00013ABE"/>
    <w:rsid w:val="000143C0"/>
    <w:rsid w:val="000574C8"/>
    <w:rsid w:val="000629DA"/>
    <w:rsid w:val="000B243C"/>
    <w:rsid w:val="000C0579"/>
    <w:rsid w:val="000D035E"/>
    <w:rsid w:val="000F06E4"/>
    <w:rsid w:val="00111B41"/>
    <w:rsid w:val="00112DFF"/>
    <w:rsid w:val="00127F1B"/>
    <w:rsid w:val="00130993"/>
    <w:rsid w:val="001546F7"/>
    <w:rsid w:val="00160F3C"/>
    <w:rsid w:val="00170945"/>
    <w:rsid w:val="00171D95"/>
    <w:rsid w:val="001A38D2"/>
    <w:rsid w:val="001A3E07"/>
    <w:rsid w:val="001A5160"/>
    <w:rsid w:val="001B168B"/>
    <w:rsid w:val="001B5CB7"/>
    <w:rsid w:val="001F2D48"/>
    <w:rsid w:val="001F6C0B"/>
    <w:rsid w:val="00201707"/>
    <w:rsid w:val="00215134"/>
    <w:rsid w:val="00216FE6"/>
    <w:rsid w:val="002408EB"/>
    <w:rsid w:val="00283C16"/>
    <w:rsid w:val="002A5EEB"/>
    <w:rsid w:val="00306150"/>
    <w:rsid w:val="00312C32"/>
    <w:rsid w:val="0036419A"/>
    <w:rsid w:val="00376E78"/>
    <w:rsid w:val="003B36FC"/>
    <w:rsid w:val="003B3751"/>
    <w:rsid w:val="003C292F"/>
    <w:rsid w:val="003D7EC3"/>
    <w:rsid w:val="00415F10"/>
    <w:rsid w:val="00442976"/>
    <w:rsid w:val="004758ED"/>
    <w:rsid w:val="00490CF2"/>
    <w:rsid w:val="004A160B"/>
    <w:rsid w:val="004A71F0"/>
    <w:rsid w:val="004B5908"/>
    <w:rsid w:val="004C1807"/>
    <w:rsid w:val="004C4019"/>
    <w:rsid w:val="00524BC4"/>
    <w:rsid w:val="005529C6"/>
    <w:rsid w:val="00577B0D"/>
    <w:rsid w:val="005B35F3"/>
    <w:rsid w:val="005B51EF"/>
    <w:rsid w:val="005C3801"/>
    <w:rsid w:val="00602950"/>
    <w:rsid w:val="00630340"/>
    <w:rsid w:val="0065006F"/>
    <w:rsid w:val="006578F3"/>
    <w:rsid w:val="00663F4B"/>
    <w:rsid w:val="00664565"/>
    <w:rsid w:val="006A7292"/>
    <w:rsid w:val="006D0AF6"/>
    <w:rsid w:val="00720C57"/>
    <w:rsid w:val="007577F1"/>
    <w:rsid w:val="0077316D"/>
    <w:rsid w:val="00787267"/>
    <w:rsid w:val="00814F6A"/>
    <w:rsid w:val="00815AFD"/>
    <w:rsid w:val="00823E7D"/>
    <w:rsid w:val="00865896"/>
    <w:rsid w:val="008749C3"/>
    <w:rsid w:val="008845E6"/>
    <w:rsid w:val="00884E84"/>
    <w:rsid w:val="00892DBA"/>
    <w:rsid w:val="008B429C"/>
    <w:rsid w:val="008B4A3F"/>
    <w:rsid w:val="00902FC3"/>
    <w:rsid w:val="009846D0"/>
    <w:rsid w:val="009E4A87"/>
    <w:rsid w:val="009F2F65"/>
    <w:rsid w:val="00A21B62"/>
    <w:rsid w:val="00A258B6"/>
    <w:rsid w:val="00A45EE4"/>
    <w:rsid w:val="00A655A3"/>
    <w:rsid w:val="00AA2ACF"/>
    <w:rsid w:val="00AC79B9"/>
    <w:rsid w:val="00AD763F"/>
    <w:rsid w:val="00B3747E"/>
    <w:rsid w:val="00B40D76"/>
    <w:rsid w:val="00B76CA4"/>
    <w:rsid w:val="00B8286B"/>
    <w:rsid w:val="00BD55AB"/>
    <w:rsid w:val="00C01501"/>
    <w:rsid w:val="00C147E5"/>
    <w:rsid w:val="00C316E2"/>
    <w:rsid w:val="00C43802"/>
    <w:rsid w:val="00C6710B"/>
    <w:rsid w:val="00C74E74"/>
    <w:rsid w:val="00C839F9"/>
    <w:rsid w:val="00CC3A29"/>
    <w:rsid w:val="00CC3F17"/>
    <w:rsid w:val="00CC479B"/>
    <w:rsid w:val="00CF4319"/>
    <w:rsid w:val="00D323FD"/>
    <w:rsid w:val="00D855FE"/>
    <w:rsid w:val="00DB7C99"/>
    <w:rsid w:val="00E062CC"/>
    <w:rsid w:val="00E507B3"/>
    <w:rsid w:val="00E64A54"/>
    <w:rsid w:val="00EB373E"/>
    <w:rsid w:val="00EB4C0C"/>
    <w:rsid w:val="00F13CC8"/>
  </w:rsids>
  <m:mathPr>
    <m:mathFont m:val="Cambria Math"/>
    <m:brkBin m:val="before"/>
    <m:brkBinSub m:val="--"/>
    <m:smallFrac/>
    <m:dispDe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4859736B"/>
  <w15:docId w15:val="{720CCF54-0671-40E3-897D-656F7A4C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565"/>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ennegrita">
    <w:name w:val="Strong"/>
    <w:uiPriority w:val="22"/>
    <w:qFormat/>
    <w:rsid w:val="00C839F9"/>
    <w:rPr>
      <w:b/>
      <w:bCs/>
    </w:rPr>
  </w:style>
  <w:style w:type="paragraph" w:styleId="Prrafodelista">
    <w:name w:val="List Paragraph"/>
    <w:basedOn w:val="Normal"/>
    <w:uiPriority w:val="72"/>
    <w:qFormat/>
    <w:rsid w:val="00C839F9"/>
    <w:pPr>
      <w:ind w:left="720"/>
      <w:contextualSpacing/>
    </w:pPr>
  </w:style>
  <w:style w:type="paragraph" w:styleId="Textodeglobo">
    <w:name w:val="Balloon Text"/>
    <w:basedOn w:val="Normal"/>
    <w:link w:val="TextodegloboCar"/>
    <w:rsid w:val="00C839F9"/>
    <w:rPr>
      <w:rFonts w:ascii="Tahoma" w:hAnsi="Tahoma" w:cs="Tahoma"/>
      <w:sz w:val="16"/>
      <w:szCs w:val="16"/>
    </w:rPr>
  </w:style>
  <w:style w:type="character" w:customStyle="1" w:styleId="TextodegloboCar">
    <w:name w:val="Texto de globo Car"/>
    <w:basedOn w:val="Fuentedeprrafopredeter"/>
    <w:link w:val="Textodeglobo"/>
    <w:rsid w:val="00C839F9"/>
    <w:rPr>
      <w:rFonts w:ascii="Tahoma" w:hAnsi="Tahoma" w:cs="Tahoma"/>
      <w:sz w:val="16"/>
      <w:szCs w:val="16"/>
    </w:rPr>
  </w:style>
  <w:style w:type="character" w:styleId="Textodelmarcadordeposicin">
    <w:name w:val="Placeholder Text"/>
    <w:basedOn w:val="Fuentedeprrafopredeter"/>
    <w:uiPriority w:val="99"/>
    <w:unhideWhenUsed/>
    <w:rsid w:val="00376E78"/>
    <w:rPr>
      <w:color w:val="808080"/>
    </w:rPr>
  </w:style>
  <w:style w:type="paragraph" w:styleId="NormalWeb">
    <w:name w:val="Normal (Web)"/>
    <w:basedOn w:val="Normal"/>
    <w:uiPriority w:val="99"/>
    <w:unhideWhenUsed/>
    <w:rsid w:val="003D7EC3"/>
    <w:pPr>
      <w:spacing w:before="100" w:beforeAutospacing="1" w:after="100" w:afterAutospacing="1"/>
    </w:pPr>
    <w:rPr>
      <w:rFonts w:ascii="Times New Roman" w:hAnsi="Times New Roman"/>
    </w:rPr>
  </w:style>
  <w:style w:type="character" w:styleId="nfasis">
    <w:name w:val="Emphasis"/>
    <w:basedOn w:val="Fuentedeprrafopredeter"/>
    <w:uiPriority w:val="20"/>
    <w:qFormat/>
    <w:rsid w:val="0077316D"/>
    <w:rPr>
      <w:i/>
      <w:iCs/>
    </w:rPr>
  </w:style>
  <w:style w:type="character" w:styleId="Hipervnculo">
    <w:name w:val="Hyperlink"/>
    <w:basedOn w:val="Fuentedeprrafopredeter"/>
    <w:uiPriority w:val="99"/>
    <w:unhideWhenUsed/>
    <w:rsid w:val="00E507B3"/>
    <w:rPr>
      <w:color w:val="0000FF"/>
      <w:u w:val="single"/>
    </w:rPr>
  </w:style>
  <w:style w:type="character" w:styleId="Hipervnculovisitado">
    <w:name w:val="FollowedHyperlink"/>
    <w:basedOn w:val="Fuentedeprrafopredeter"/>
    <w:semiHidden/>
    <w:unhideWhenUsed/>
    <w:rsid w:val="00E507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9538">
      <w:bodyDiv w:val="1"/>
      <w:marLeft w:val="0"/>
      <w:marRight w:val="0"/>
      <w:marTop w:val="0"/>
      <w:marBottom w:val="0"/>
      <w:divBdr>
        <w:top w:val="none" w:sz="0" w:space="0" w:color="auto"/>
        <w:left w:val="none" w:sz="0" w:space="0" w:color="auto"/>
        <w:bottom w:val="none" w:sz="0" w:space="0" w:color="auto"/>
        <w:right w:val="none" w:sz="0" w:space="0" w:color="auto"/>
      </w:divBdr>
    </w:div>
    <w:div w:id="49111641">
      <w:bodyDiv w:val="1"/>
      <w:marLeft w:val="0"/>
      <w:marRight w:val="0"/>
      <w:marTop w:val="0"/>
      <w:marBottom w:val="0"/>
      <w:divBdr>
        <w:top w:val="none" w:sz="0" w:space="0" w:color="auto"/>
        <w:left w:val="none" w:sz="0" w:space="0" w:color="auto"/>
        <w:bottom w:val="none" w:sz="0" w:space="0" w:color="auto"/>
        <w:right w:val="none" w:sz="0" w:space="0" w:color="auto"/>
      </w:divBdr>
    </w:div>
    <w:div w:id="79060466">
      <w:bodyDiv w:val="1"/>
      <w:marLeft w:val="0"/>
      <w:marRight w:val="0"/>
      <w:marTop w:val="0"/>
      <w:marBottom w:val="0"/>
      <w:divBdr>
        <w:top w:val="none" w:sz="0" w:space="0" w:color="auto"/>
        <w:left w:val="none" w:sz="0" w:space="0" w:color="auto"/>
        <w:bottom w:val="none" w:sz="0" w:space="0" w:color="auto"/>
        <w:right w:val="none" w:sz="0" w:space="0" w:color="auto"/>
      </w:divBdr>
    </w:div>
    <w:div w:id="510490324">
      <w:bodyDiv w:val="1"/>
      <w:marLeft w:val="0"/>
      <w:marRight w:val="0"/>
      <w:marTop w:val="0"/>
      <w:marBottom w:val="0"/>
      <w:divBdr>
        <w:top w:val="none" w:sz="0" w:space="0" w:color="auto"/>
        <w:left w:val="none" w:sz="0" w:space="0" w:color="auto"/>
        <w:bottom w:val="none" w:sz="0" w:space="0" w:color="auto"/>
        <w:right w:val="none" w:sz="0" w:space="0" w:color="auto"/>
      </w:divBdr>
    </w:div>
    <w:div w:id="538276848">
      <w:bodyDiv w:val="1"/>
      <w:marLeft w:val="0"/>
      <w:marRight w:val="0"/>
      <w:marTop w:val="0"/>
      <w:marBottom w:val="0"/>
      <w:divBdr>
        <w:top w:val="none" w:sz="0" w:space="0" w:color="auto"/>
        <w:left w:val="none" w:sz="0" w:space="0" w:color="auto"/>
        <w:bottom w:val="none" w:sz="0" w:space="0" w:color="auto"/>
        <w:right w:val="none" w:sz="0" w:space="0" w:color="auto"/>
      </w:divBdr>
    </w:div>
    <w:div w:id="1091897074">
      <w:bodyDiv w:val="1"/>
      <w:marLeft w:val="0"/>
      <w:marRight w:val="0"/>
      <w:marTop w:val="0"/>
      <w:marBottom w:val="0"/>
      <w:divBdr>
        <w:top w:val="none" w:sz="0" w:space="0" w:color="auto"/>
        <w:left w:val="none" w:sz="0" w:space="0" w:color="auto"/>
        <w:bottom w:val="none" w:sz="0" w:space="0" w:color="auto"/>
        <w:right w:val="none" w:sz="0" w:space="0" w:color="auto"/>
      </w:divBdr>
    </w:div>
    <w:div w:id="1225526108">
      <w:bodyDiv w:val="1"/>
      <w:marLeft w:val="0"/>
      <w:marRight w:val="0"/>
      <w:marTop w:val="0"/>
      <w:marBottom w:val="0"/>
      <w:divBdr>
        <w:top w:val="none" w:sz="0" w:space="0" w:color="auto"/>
        <w:left w:val="none" w:sz="0" w:space="0" w:color="auto"/>
        <w:bottom w:val="none" w:sz="0" w:space="0" w:color="auto"/>
        <w:right w:val="none" w:sz="0" w:space="0" w:color="auto"/>
      </w:divBdr>
    </w:div>
    <w:div w:id="1668904703">
      <w:bodyDiv w:val="1"/>
      <w:marLeft w:val="0"/>
      <w:marRight w:val="0"/>
      <w:marTop w:val="0"/>
      <w:marBottom w:val="0"/>
      <w:divBdr>
        <w:top w:val="none" w:sz="0" w:space="0" w:color="auto"/>
        <w:left w:val="none" w:sz="0" w:space="0" w:color="auto"/>
        <w:bottom w:val="none" w:sz="0" w:space="0" w:color="auto"/>
        <w:right w:val="none" w:sz="0" w:space="0" w:color="auto"/>
      </w:divBdr>
    </w:div>
    <w:div w:id="190324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ogebra.org/m/m2anhym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ogebra.org/m/sk2cej7q"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C199E-20E0-4572-A0A5-999EA556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3</Pages>
  <Words>697</Words>
  <Characters>3837</Characters>
  <Application>Microsoft Office Word</Application>
  <DocSecurity>0</DocSecurity>
  <Lines>31</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Dark</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FATIMA</cp:lastModifiedBy>
  <cp:revision>43</cp:revision>
  <dcterms:created xsi:type="dcterms:W3CDTF">2018-05-16T20:24:00Z</dcterms:created>
  <dcterms:modified xsi:type="dcterms:W3CDTF">2018-11-17T20:57:00Z</dcterms:modified>
</cp:coreProperties>
</file>