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5E" w:rsidRDefault="00635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9"/>
      </w:tblGrid>
      <w:tr w:rsidR="0063515E">
        <w:tc>
          <w:tcPr>
            <w:tcW w:w="10199" w:type="dxa"/>
            <w:vAlign w:val="center"/>
          </w:tcPr>
          <w:p w:rsidR="0063515E" w:rsidRDefault="00887C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Ámbito Científico-Tecnológico II</w:t>
            </w:r>
          </w:p>
          <w:p w:rsidR="0063515E" w:rsidRDefault="00887C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Bloque 12. La ciencia en casa. Vivienda eficiente y economía familiar</w:t>
            </w:r>
          </w:p>
          <w:p w:rsidR="0063515E" w:rsidRDefault="00887C7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“De mudanza”</w:t>
            </w:r>
          </w:p>
        </w:tc>
      </w:tr>
      <w:tr w:rsidR="0063515E">
        <w:tc>
          <w:tcPr>
            <w:tcW w:w="10199" w:type="dxa"/>
            <w:vAlign w:val="center"/>
          </w:tcPr>
          <w:p w:rsidR="0063515E" w:rsidRDefault="00887C7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alumno/a:</w:t>
            </w:r>
          </w:p>
        </w:tc>
      </w:tr>
    </w:tbl>
    <w:p w:rsidR="0063515E" w:rsidRDefault="0063515E">
      <w:pPr>
        <w:rPr>
          <w:rFonts w:ascii="Arial" w:eastAsia="Arial" w:hAnsi="Arial" w:cs="Arial"/>
          <w:b/>
        </w:rPr>
      </w:pPr>
    </w:p>
    <w:p w:rsidR="0063515E" w:rsidRDefault="00887C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Paco y Carmen están de mudanza, y en su casa nueva tienen las siguientes dudas, ayúdales a resolverlas: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941F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Ejercicio 1</w:t>
      </w:r>
      <w:r w:rsidR="00887C7F">
        <w:rPr>
          <w:rFonts w:ascii="Arial" w:eastAsia="Arial" w:hAnsi="Arial" w:cs="Arial"/>
          <w:b/>
        </w:rPr>
        <w:t>. El baño y la cocina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baño y la cocina presentan la siguiente estructura. Ayuda a Paco y Carmen a elegir, de entre los siguientes, los que se corresponden con cada número. 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Tubería en t – Calentador – Cocina – Llave de paso – Tuberías –</w:t>
      </w:r>
    </w:p>
    <w:p w:rsidR="0063515E" w:rsidRDefault="00887C7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– Grifos – Gas ciudad – Llaves de cor</w:t>
      </w:r>
      <w:r>
        <w:rPr>
          <w:rFonts w:ascii="Arial" w:eastAsia="Arial" w:hAnsi="Arial" w:cs="Arial"/>
          <w:i/>
        </w:rPr>
        <w:t>te - Bombona – Sifones</w:t>
      </w:r>
    </w:p>
    <w:p w:rsidR="0063515E" w:rsidRDefault="0063515E">
      <w:pPr>
        <w:rPr>
          <w:rFonts w:ascii="Arial" w:eastAsia="Arial" w:hAnsi="Arial" w:cs="Arial"/>
          <w:b/>
        </w:rPr>
      </w:pPr>
    </w:p>
    <w:p w:rsidR="0063515E" w:rsidRDefault="00887C7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baño: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457700" cy="2057400"/>
            <wp:effectExtent l="0" t="0" r="0" b="0"/>
            <wp:docPr id="2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1064" cy="205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15E" w:rsidRDefault="00887C7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Elaboración propia</w:t>
      </w:r>
    </w:p>
    <w:p w:rsidR="0063515E" w:rsidRDefault="0063515E">
      <w:pPr>
        <w:jc w:val="center"/>
        <w:rPr>
          <w:rFonts w:ascii="Arial" w:eastAsia="Arial" w:hAnsi="Arial" w:cs="Arial"/>
        </w:rPr>
      </w:pPr>
    </w:p>
    <w:p w:rsidR="0063515E" w:rsidRDefault="00887C7F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1.                    2.                    3.                    4.                    5.                    6.</w:t>
      </w:r>
    </w:p>
    <w:p w:rsidR="0063515E" w:rsidRDefault="0063515E">
      <w:pPr>
        <w:rPr>
          <w:rFonts w:ascii="Arial" w:eastAsia="Arial" w:hAnsi="Arial" w:cs="Arial"/>
          <w:b/>
        </w:rPr>
      </w:pPr>
    </w:p>
    <w:p w:rsidR="0063515E" w:rsidRDefault="00887C7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cocina:</w:t>
      </w:r>
    </w:p>
    <w:p w:rsidR="0063515E" w:rsidRDefault="00887C7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162425" cy="1695450"/>
            <wp:effectExtent l="0" t="0" r="0" b="0"/>
            <wp:docPr id="2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537" cy="1696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15E" w:rsidRDefault="00887C7F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Elaboración propia</w:t>
      </w:r>
    </w:p>
    <w:p w:rsidR="0063515E" w:rsidRDefault="0063515E">
      <w:pPr>
        <w:jc w:val="center"/>
        <w:rPr>
          <w:rFonts w:ascii="Arial" w:eastAsia="Arial" w:hAnsi="Arial" w:cs="Arial"/>
        </w:rPr>
      </w:pPr>
    </w:p>
    <w:p w:rsidR="0063515E" w:rsidRDefault="00887C7F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1.                                2.                 </w:t>
      </w:r>
      <w:r>
        <w:rPr>
          <w:rFonts w:ascii="Arial" w:eastAsia="Arial" w:hAnsi="Arial" w:cs="Arial"/>
        </w:rPr>
        <w:t xml:space="preserve">               3.                                4.                    </w:t>
      </w:r>
    </w:p>
    <w:p w:rsidR="0063515E" w:rsidRDefault="00941F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Ejercicio 2</w:t>
      </w:r>
      <w:r w:rsidR="00887C7F">
        <w:rPr>
          <w:rFonts w:ascii="Arial" w:eastAsia="Arial" w:hAnsi="Arial" w:cs="Arial"/>
          <w:b/>
        </w:rPr>
        <w:t>. Poniendo aire acondicionado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Paco y Carmen quieren poner un aire acondicionado en el salón y en el dormitorio. El salón tiene una altura normal y mide 17 m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.</w:t>
      </w:r>
    </w:p>
    <w:p w:rsidR="0063515E" w:rsidRDefault="00887C7F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-102233</wp:posOffset>
            </wp:positionH>
            <wp:positionV relativeFrom="paragraph">
              <wp:posOffset>160655</wp:posOffset>
            </wp:positionV>
            <wp:extent cx="2962275" cy="2209800"/>
            <wp:effectExtent l="0" t="0" r="0" b="0"/>
            <wp:wrapNone/>
            <wp:docPr id="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5284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5284"/>
      </w:tblGrid>
      <w:tr w:rsidR="0063515E">
        <w:trPr>
          <w:trHeight w:val="3885"/>
        </w:trPr>
        <w:tc>
          <w:tcPr>
            <w:tcW w:w="52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887C7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¿De cuántas frigorías al menos debe ser el aire acondicionado?</w:t>
            </w: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rPr>
          <w:rFonts w:ascii="Arial" w:eastAsia="Arial" w:hAnsi="Arial" w:cs="Arial"/>
          <w:b/>
        </w:rPr>
      </w:pPr>
    </w:p>
    <w:p w:rsidR="0063515E" w:rsidRDefault="0063515E">
      <w:pPr>
        <w:rPr>
          <w:rFonts w:ascii="Arial" w:eastAsia="Arial" w:hAnsi="Arial" w:cs="Arial"/>
        </w:rPr>
      </w:pPr>
      <w:bookmarkStart w:id="0" w:name="_GoBack"/>
      <w:bookmarkEnd w:id="0"/>
    </w:p>
    <w:p w:rsidR="0063515E" w:rsidRDefault="00887C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Pero el dormitorio es más alto de lo normal. Siendo éste de 2,30 m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de alto por 10 m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.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rPr>
          <w:rFonts w:ascii="Arial" w:eastAsia="Arial" w:hAnsi="Arial" w:cs="Arial"/>
          <w:vertAlign w:val="super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3642995</wp:posOffset>
            </wp:positionH>
            <wp:positionV relativeFrom="paragraph">
              <wp:posOffset>166370</wp:posOffset>
            </wp:positionV>
            <wp:extent cx="2838450" cy="2114550"/>
            <wp:effectExtent l="0" t="0" r="0" b="0"/>
            <wp:wrapNone/>
            <wp:docPr id="1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525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250"/>
      </w:tblGrid>
      <w:tr w:rsidR="0063515E">
        <w:trPr>
          <w:trHeight w:val="3992"/>
        </w:trPr>
        <w:tc>
          <w:tcPr>
            <w:tcW w:w="5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887C7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¿De cuántas frigorías al menos debe ser el aire acondicionado?</w:t>
            </w: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rPr>
          <w:rFonts w:ascii="Arial" w:eastAsia="Arial" w:hAnsi="Arial" w:cs="Arial"/>
          <w:b/>
        </w:rPr>
      </w:pPr>
    </w:p>
    <w:p w:rsidR="0063515E" w:rsidRDefault="0063515E">
      <w:pPr>
        <w:rPr>
          <w:rFonts w:ascii="Arial" w:eastAsia="Arial" w:hAnsi="Arial" w:cs="Arial"/>
          <w:b/>
        </w:rPr>
      </w:pPr>
    </w:p>
    <w:p w:rsidR="0063515E" w:rsidRDefault="00887C7F">
      <w:pPr>
        <w:rPr>
          <w:rFonts w:ascii="Arial" w:eastAsia="Arial" w:hAnsi="Arial" w:cs="Arial"/>
          <w:b/>
        </w:rPr>
      </w:pPr>
      <w:r>
        <w:br w:type="page"/>
      </w:r>
    </w:p>
    <w:p w:rsidR="0063515E" w:rsidRDefault="00941F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Ejercicio 3</w:t>
      </w:r>
      <w:r w:rsidR="00887C7F">
        <w:rPr>
          <w:rFonts w:ascii="Arial" w:eastAsia="Arial" w:hAnsi="Arial" w:cs="Arial"/>
          <w:b/>
        </w:rPr>
        <w:t>. El lavavajillas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Paco y Carmen han comprado un lavavajillas con la siguiente etiqueta. ¿Qué quiere decir cada elemento?</w:t>
      </w:r>
    </w:p>
    <w:p w:rsidR="0063515E" w:rsidRDefault="00887C7F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1850546</wp:posOffset>
            </wp:positionH>
            <wp:positionV relativeFrom="paragraph">
              <wp:posOffset>7640</wp:posOffset>
            </wp:positionV>
            <wp:extent cx="1912341" cy="3822360"/>
            <wp:effectExtent l="0" t="0" r="0" b="0"/>
            <wp:wrapNone/>
            <wp:docPr id="22" name="image1.jpg" descr="Imagen que contiene captura de pantal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captura de pantalla&#10;&#10;Descripción generada automá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341" cy="382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63515E">
      <w:pPr>
        <w:rPr>
          <w:rFonts w:ascii="Arial" w:eastAsia="Arial" w:hAnsi="Arial" w:cs="Arial"/>
        </w:rPr>
      </w:pPr>
    </w:p>
    <w:p w:rsidR="0063515E" w:rsidRDefault="0063515E">
      <w:pPr>
        <w:rPr>
          <w:rFonts w:ascii="Arial" w:eastAsia="Arial" w:hAnsi="Arial" w:cs="Arial"/>
        </w:rPr>
      </w:pPr>
    </w:p>
    <w:p w:rsidR="0063515E" w:rsidRDefault="0063515E">
      <w:pPr>
        <w:rPr>
          <w:rFonts w:ascii="Arial" w:eastAsia="Arial" w:hAnsi="Arial" w:cs="Arial"/>
        </w:rPr>
      </w:pPr>
    </w:p>
    <w:p w:rsidR="0063515E" w:rsidRDefault="0063515E">
      <w:pPr>
        <w:rPr>
          <w:rFonts w:ascii="Arial" w:eastAsia="Arial" w:hAnsi="Arial" w:cs="Arial"/>
        </w:rPr>
      </w:pP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b/>
          <w:sz w:val="44"/>
          <w:szCs w:val="44"/>
        </w:rPr>
        <w:t>1.</w:t>
      </w:r>
    </w:p>
    <w:p w:rsidR="0063515E" w:rsidRDefault="0063515E">
      <w:pPr>
        <w:rPr>
          <w:rFonts w:ascii="Arial" w:eastAsia="Arial" w:hAnsi="Arial" w:cs="Arial"/>
          <w:b/>
          <w:sz w:val="44"/>
          <w:szCs w:val="44"/>
        </w:rPr>
      </w:pPr>
    </w:p>
    <w:p w:rsidR="0063515E" w:rsidRDefault="0063515E">
      <w:pPr>
        <w:rPr>
          <w:rFonts w:ascii="Arial" w:eastAsia="Arial" w:hAnsi="Arial" w:cs="Arial"/>
          <w:b/>
          <w:sz w:val="44"/>
          <w:szCs w:val="44"/>
        </w:rPr>
      </w:pPr>
    </w:p>
    <w:p w:rsidR="0063515E" w:rsidRDefault="00887C7F">
      <w:pP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         </w:t>
      </w:r>
    </w:p>
    <w:p w:rsidR="0063515E" w:rsidRDefault="00887C7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                                     2.       </w:t>
      </w:r>
    </w:p>
    <w:p w:rsidR="0063515E" w:rsidRDefault="0063515E">
      <w:pPr>
        <w:rPr>
          <w:rFonts w:ascii="Arial" w:eastAsia="Arial" w:hAnsi="Arial" w:cs="Arial"/>
          <w:b/>
          <w:sz w:val="44"/>
          <w:szCs w:val="44"/>
        </w:rPr>
      </w:pPr>
    </w:p>
    <w:p w:rsidR="0063515E" w:rsidRDefault="0063515E">
      <w:pPr>
        <w:rPr>
          <w:rFonts w:ascii="Arial" w:eastAsia="Arial" w:hAnsi="Arial" w:cs="Arial"/>
          <w:b/>
          <w:sz w:val="44"/>
          <w:szCs w:val="44"/>
        </w:rPr>
      </w:pPr>
    </w:p>
    <w:p w:rsidR="0063515E" w:rsidRDefault="0063515E">
      <w:pPr>
        <w:rPr>
          <w:rFonts w:ascii="Arial" w:eastAsia="Arial" w:hAnsi="Arial" w:cs="Arial"/>
          <w:b/>
          <w:sz w:val="44"/>
          <w:szCs w:val="44"/>
        </w:rPr>
      </w:pPr>
    </w:p>
    <w:p w:rsidR="0063515E" w:rsidRDefault="00887C7F">
      <w:pPr>
        <w:ind w:left="72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                     3.  4.  5.  6.</w:t>
      </w:r>
    </w:p>
    <w:p w:rsidR="0063515E" w:rsidRDefault="0063515E">
      <w:pPr>
        <w:rPr>
          <w:rFonts w:ascii="Arial" w:eastAsia="Arial" w:hAnsi="Arial" w:cs="Arial"/>
          <w:b/>
          <w:sz w:val="44"/>
          <w:szCs w:val="44"/>
        </w:rPr>
      </w:pPr>
    </w:p>
    <w:tbl>
      <w:tblPr>
        <w:tblStyle w:val="a3"/>
        <w:tblW w:w="10104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10104"/>
      </w:tblGrid>
      <w:tr w:rsidR="0063515E">
        <w:trPr>
          <w:trHeight w:val="57"/>
        </w:trPr>
        <w:tc>
          <w:tcPr>
            <w:tcW w:w="101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63515E" w:rsidRDefault="0063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63515E" w:rsidRDefault="006351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887C7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3515E" w:rsidRDefault="0063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rPr>
          <w:rFonts w:ascii="Arial" w:eastAsia="Arial" w:hAnsi="Arial" w:cs="Arial"/>
          <w:b/>
        </w:rPr>
      </w:pPr>
    </w:p>
    <w:p w:rsidR="0063515E" w:rsidRDefault="00887C7F">
      <w:pPr>
        <w:rPr>
          <w:rFonts w:ascii="Arial" w:eastAsia="Arial" w:hAnsi="Arial" w:cs="Arial"/>
          <w:b/>
        </w:rPr>
      </w:pPr>
      <w:r>
        <w:br w:type="page"/>
      </w:r>
    </w:p>
    <w:p w:rsidR="0063515E" w:rsidRDefault="00941F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Ejercicio 4</w:t>
      </w:r>
      <w:r w:rsidR="00887C7F">
        <w:rPr>
          <w:rFonts w:ascii="Arial" w:eastAsia="Arial" w:hAnsi="Arial" w:cs="Arial"/>
          <w:b/>
        </w:rPr>
        <w:t xml:space="preserve">. Revisando facturas </w:t>
      </w:r>
    </w:p>
    <w:p w:rsidR="0063515E" w:rsidRDefault="0063515E">
      <w:pPr>
        <w:rPr>
          <w:rFonts w:ascii="Arial" w:eastAsia="Arial" w:hAnsi="Arial" w:cs="Arial"/>
          <w:b/>
        </w:rPr>
      </w:pPr>
    </w:p>
    <w:p w:rsidR="0063515E" w:rsidRDefault="00887C7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Cuando llevan varios meses, se ponen a revisar las facturas. Ayúdales a revisar la factura de la luz de 3 páginas que verás a continuación y responde. 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Recuadro 1</w:t>
      </w:r>
      <w:r>
        <w:rPr>
          <w:rFonts w:ascii="Arial" w:eastAsia="Arial" w:hAnsi="Arial" w:cs="Arial"/>
          <w:b/>
          <w:color w:val="000000"/>
        </w:rPr>
        <w:t>: Datos de la factura.</w:t>
      </w: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3515E" w:rsidRDefault="0088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es el periodo facturado?</w:t>
      </w:r>
    </w:p>
    <w:p w:rsidR="0063515E" w:rsidRDefault="00887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cuántos días corresponde?</w:t>
      </w:r>
    </w:p>
    <w:p w:rsidR="0063515E" w:rsidRDefault="0063515E">
      <w:pPr>
        <w:rPr>
          <w:rFonts w:ascii="Arial" w:eastAsia="Arial" w:hAnsi="Arial" w:cs="Arial"/>
        </w:rPr>
      </w:pPr>
    </w:p>
    <w:tbl>
      <w:tblPr>
        <w:tblStyle w:val="a4"/>
        <w:tblW w:w="953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63515E">
        <w:trPr>
          <w:trHeight w:val="1934"/>
        </w:trPr>
        <w:tc>
          <w:tcPr>
            <w:tcW w:w="9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Recuadro 2</w:t>
      </w:r>
      <w:r>
        <w:rPr>
          <w:rFonts w:ascii="Arial" w:eastAsia="Arial" w:hAnsi="Arial" w:cs="Arial"/>
          <w:b/>
          <w:color w:val="000000"/>
        </w:rPr>
        <w:t>: Resumen de la factura.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¿A cuánto asciende el importe de la factura del periodo facturado? </w:t>
      </w:r>
    </w:p>
    <w:p w:rsidR="0063515E" w:rsidRDefault="00887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 es el IVA que se aplica en este producto? </w:t>
      </w:r>
    </w:p>
    <w:p w:rsidR="0063515E" w:rsidRDefault="0063515E">
      <w:pPr>
        <w:rPr>
          <w:rFonts w:ascii="Arial" w:eastAsia="Arial" w:hAnsi="Arial" w:cs="Arial"/>
        </w:rPr>
      </w:pPr>
    </w:p>
    <w:tbl>
      <w:tblPr>
        <w:tblStyle w:val="a5"/>
        <w:tblW w:w="953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63515E">
        <w:trPr>
          <w:trHeight w:val="2141"/>
        </w:trPr>
        <w:tc>
          <w:tcPr>
            <w:tcW w:w="9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rPr>
          <w:rFonts w:ascii="Arial" w:eastAsia="Arial" w:hAnsi="Arial" w:cs="Arial"/>
        </w:rPr>
      </w:pP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3515E" w:rsidRDefault="0088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Recuadro 3</w:t>
      </w:r>
      <w:r>
        <w:rPr>
          <w:rFonts w:ascii="Arial" w:eastAsia="Arial" w:hAnsi="Arial" w:cs="Arial"/>
          <w:b/>
          <w:color w:val="000000"/>
        </w:rPr>
        <w:t>: Información del consumo eléctrico.</w:t>
      </w:r>
    </w:p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¿Cuántos </w:t>
      </w:r>
      <w:proofErr w:type="spellStart"/>
      <w:r>
        <w:rPr>
          <w:rFonts w:ascii="Arial" w:eastAsia="Arial" w:hAnsi="Arial" w:cs="Arial"/>
          <w:color w:val="000000"/>
        </w:rPr>
        <w:t>Kwh</w:t>
      </w:r>
      <w:proofErr w:type="spellEnd"/>
      <w:r>
        <w:rPr>
          <w:rFonts w:ascii="Arial" w:eastAsia="Arial" w:hAnsi="Arial" w:cs="Arial"/>
          <w:color w:val="000000"/>
        </w:rPr>
        <w:t xml:space="preserve"> se han consumido en el periodo correspondiente a esta factura?</w:t>
      </w:r>
    </w:p>
    <w:p w:rsidR="0063515E" w:rsidRDefault="0088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 el consumo máximo del último año y el mes en el que se produce.</w:t>
      </w:r>
    </w:p>
    <w:p w:rsidR="0063515E" w:rsidRDefault="0088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Indica el consumo mínimo del último año y el mes en el que se produce. </w:t>
      </w:r>
    </w:p>
    <w:p w:rsidR="0063515E" w:rsidRDefault="00887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es el valor del consumo medio d</w:t>
      </w:r>
      <w:r>
        <w:rPr>
          <w:rFonts w:ascii="Arial" w:eastAsia="Arial" w:hAnsi="Arial" w:cs="Arial"/>
          <w:color w:val="000000"/>
        </w:rPr>
        <w:t>el último año?</w:t>
      </w: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tbl>
      <w:tblPr>
        <w:tblStyle w:val="a6"/>
        <w:tblW w:w="953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63515E">
        <w:trPr>
          <w:trHeight w:val="2035"/>
        </w:trPr>
        <w:tc>
          <w:tcPr>
            <w:tcW w:w="9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887C7F">
      <w:pPr>
        <w:tabs>
          <w:tab w:val="left" w:pos="16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63515E" w:rsidRDefault="0088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Recuadro 4</w:t>
      </w:r>
      <w:r>
        <w:rPr>
          <w:rFonts w:ascii="Arial" w:eastAsia="Arial" w:hAnsi="Arial" w:cs="Arial"/>
          <w:b/>
          <w:color w:val="000000"/>
        </w:rPr>
        <w:t xml:space="preserve">: Detalles de la factura. </w:t>
      </w: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3515E" w:rsidRDefault="00887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es el precio unitario (€/</w:t>
      </w:r>
      <w:proofErr w:type="spellStart"/>
      <w:r>
        <w:rPr>
          <w:rFonts w:ascii="Arial" w:eastAsia="Arial" w:hAnsi="Arial" w:cs="Arial"/>
          <w:color w:val="000000"/>
        </w:rPr>
        <w:t>Kwh</w:t>
      </w:r>
      <w:proofErr w:type="spellEnd"/>
      <w:r>
        <w:rPr>
          <w:rFonts w:ascii="Arial" w:eastAsia="Arial" w:hAnsi="Arial" w:cs="Arial"/>
          <w:color w:val="000000"/>
        </w:rPr>
        <w:t>) por potencia contratada? (Se paga aunque no se consuma nada).</w:t>
      </w:r>
    </w:p>
    <w:p w:rsidR="0063515E" w:rsidRDefault="00887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es el precio unitario (€/</w:t>
      </w:r>
      <w:proofErr w:type="spellStart"/>
      <w:r>
        <w:rPr>
          <w:rFonts w:ascii="Arial" w:eastAsia="Arial" w:hAnsi="Arial" w:cs="Arial"/>
          <w:color w:val="000000"/>
        </w:rPr>
        <w:t>Kwh</w:t>
      </w:r>
      <w:proofErr w:type="spellEnd"/>
      <w:r>
        <w:rPr>
          <w:rFonts w:ascii="Arial" w:eastAsia="Arial" w:hAnsi="Arial" w:cs="Arial"/>
          <w:color w:val="000000"/>
        </w:rPr>
        <w:t xml:space="preserve">) por electricidad consumida en horario “valle” y en horario “Punta” (los </w:t>
      </w:r>
      <w:proofErr w:type="spellStart"/>
      <w:r>
        <w:rPr>
          <w:rFonts w:ascii="Arial" w:eastAsia="Arial" w:hAnsi="Arial" w:cs="Arial"/>
          <w:color w:val="000000"/>
        </w:rPr>
        <w:t>kwh</w:t>
      </w:r>
      <w:proofErr w:type="spellEnd"/>
      <w:r>
        <w:rPr>
          <w:rFonts w:ascii="Arial" w:eastAsia="Arial" w:hAnsi="Arial" w:cs="Arial"/>
          <w:color w:val="000000"/>
        </w:rPr>
        <w:t xml:space="preserve"> de cada uno los tienes al lado del recuadro 3)?</w:t>
      </w:r>
    </w:p>
    <w:p w:rsidR="0063515E" w:rsidRDefault="0063515E">
      <w:pPr>
        <w:rPr>
          <w:rFonts w:ascii="Arial" w:eastAsia="Arial" w:hAnsi="Arial" w:cs="Arial"/>
        </w:rPr>
      </w:pPr>
    </w:p>
    <w:tbl>
      <w:tblPr>
        <w:tblStyle w:val="a7"/>
        <w:tblW w:w="953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63515E">
        <w:trPr>
          <w:trHeight w:val="1617"/>
        </w:trPr>
        <w:tc>
          <w:tcPr>
            <w:tcW w:w="9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rPr>
          <w:rFonts w:ascii="Arial" w:eastAsia="Arial" w:hAnsi="Arial" w:cs="Arial"/>
        </w:rPr>
      </w:pPr>
    </w:p>
    <w:p w:rsidR="0063515E" w:rsidRDefault="0088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Recuadro 5</w:t>
      </w:r>
      <w:r>
        <w:rPr>
          <w:rFonts w:ascii="Arial" w:eastAsia="Arial" w:hAnsi="Arial" w:cs="Arial"/>
          <w:b/>
          <w:color w:val="000000"/>
        </w:rPr>
        <w:t>: Origen de la electricidad.</w:t>
      </w: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3515E" w:rsidRDefault="00887C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¿Cuáles son las dos principales fuentes de origen de la electricidad comercializada por Endesa?</w:t>
      </w:r>
    </w:p>
    <w:p w:rsidR="0063515E" w:rsidRDefault="00887C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¿Cuáles son las dos principales fuentes de origen de la electricidad de la mezcla de producción del Sistema Eléctrico Español?</w:t>
      </w: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tbl>
      <w:tblPr>
        <w:tblStyle w:val="a8"/>
        <w:tblW w:w="953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63515E">
        <w:trPr>
          <w:trHeight w:val="1600"/>
        </w:trPr>
        <w:tc>
          <w:tcPr>
            <w:tcW w:w="9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rPr>
          <w:rFonts w:ascii="Arial" w:eastAsia="Arial" w:hAnsi="Arial" w:cs="Arial"/>
        </w:rPr>
      </w:pP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3515E" w:rsidRDefault="00887C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Recuadro 6</w:t>
      </w:r>
      <w:r>
        <w:rPr>
          <w:rFonts w:ascii="Arial" w:eastAsia="Arial" w:hAnsi="Arial" w:cs="Arial"/>
          <w:b/>
          <w:color w:val="000000"/>
        </w:rPr>
        <w:t>: Impacto medioambiental.</w:t>
      </w: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3515E" w:rsidRDefault="00887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¿Cómo es el impacto ambiental de la producción de energía comercializada por Endesa en cuanto a </w:t>
      </w:r>
      <w:r>
        <w:rPr>
          <w:rFonts w:ascii="Arial" w:eastAsia="Arial" w:hAnsi="Arial" w:cs="Arial"/>
          <w:i/>
          <w:color w:val="000000"/>
        </w:rPr>
        <w:t>Emisiones de dióxido de carbono</w:t>
      </w:r>
      <w:r>
        <w:rPr>
          <w:rFonts w:ascii="Arial" w:eastAsia="Arial" w:hAnsi="Arial" w:cs="Arial"/>
          <w:color w:val="000000"/>
        </w:rPr>
        <w:t>? Indica si es mejor, igual o peor que la Media Nacional.</w:t>
      </w:r>
    </w:p>
    <w:p w:rsidR="0063515E" w:rsidRDefault="00887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¿Cómo es el impacto ambiental de la producción de energía comercializada por Endesa en cuanto a </w:t>
      </w:r>
      <w:r>
        <w:rPr>
          <w:rFonts w:ascii="Arial" w:eastAsia="Arial" w:hAnsi="Arial" w:cs="Arial"/>
          <w:i/>
          <w:color w:val="000000"/>
        </w:rPr>
        <w:t>Residuos radioactivos de Alta Actividad</w:t>
      </w:r>
      <w:r>
        <w:rPr>
          <w:rFonts w:ascii="Arial" w:eastAsia="Arial" w:hAnsi="Arial" w:cs="Arial"/>
          <w:color w:val="000000"/>
        </w:rPr>
        <w:t>? Indica si es mejor, igual o peor que la Media Nacional.</w:t>
      </w:r>
    </w:p>
    <w:p w:rsidR="0063515E" w:rsidRDefault="0063515E">
      <w:pPr>
        <w:rPr>
          <w:rFonts w:ascii="Arial" w:eastAsia="Arial" w:hAnsi="Arial" w:cs="Arial"/>
        </w:rPr>
      </w:pPr>
    </w:p>
    <w:tbl>
      <w:tblPr>
        <w:tblStyle w:val="a9"/>
        <w:tblW w:w="953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63515E">
        <w:trPr>
          <w:trHeight w:val="1611"/>
        </w:trPr>
        <w:tc>
          <w:tcPr>
            <w:tcW w:w="9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  <w:p w:rsidR="0063515E" w:rsidRDefault="0063515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:rsidR="0063515E" w:rsidRDefault="00887C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>(Factura a continuación)</w:t>
      </w: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63515E" w:rsidRDefault="006351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63515E" w:rsidRDefault="00887C7F">
      <w:pPr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>
            <wp:extent cx="6479540" cy="9170670"/>
            <wp:effectExtent l="0" t="0" r="0" b="0"/>
            <wp:docPr id="26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7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15E" w:rsidRDefault="00887C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lastRenderedPageBreak/>
        <w:drawing>
          <wp:inline distT="0" distB="0" distL="0" distR="0">
            <wp:extent cx="6479540" cy="9170670"/>
            <wp:effectExtent l="0" t="0" r="0" b="0"/>
            <wp:docPr id="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7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15E" w:rsidRDefault="00887C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lastRenderedPageBreak/>
        <w:drawing>
          <wp:inline distT="0" distB="0" distL="0" distR="0">
            <wp:extent cx="6479540" cy="9170670"/>
            <wp:effectExtent l="0" t="0" r="0" b="0"/>
            <wp:docPr id="2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7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3515E">
      <w:headerReference w:type="default" r:id="rId17"/>
      <w:footerReference w:type="default" r:id="rId1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7F" w:rsidRDefault="00887C7F">
      <w:r>
        <w:separator/>
      </w:r>
    </w:p>
  </w:endnote>
  <w:endnote w:type="continuationSeparator" w:id="0">
    <w:p w:rsidR="00887C7F" w:rsidRDefault="0088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E" w:rsidRDefault="00887C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62336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93996</wp:posOffset>
              </wp:positionV>
              <wp:extent cx="6421755" cy="19050"/>
              <wp:effectExtent l="0" t="0" r="0" b="0"/>
              <wp:wrapNone/>
              <wp:docPr id="17" name="17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35123" y="3780000"/>
                        <a:ext cx="642175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3366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93996</wp:posOffset>
              </wp:positionV>
              <wp:extent cx="6421755" cy="19050"/>
              <wp:effectExtent b="0" l="0" r="0" t="0"/>
              <wp:wrapNone/>
              <wp:docPr id="1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175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3515E" w:rsidRDefault="00887C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41F4A">
      <w:rPr>
        <w:color w:val="000000"/>
      </w:rPr>
      <w:fldChar w:fldCharType="separate"/>
    </w:r>
    <w:r w:rsidR="00941F4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7F" w:rsidRDefault="00887C7F">
      <w:r>
        <w:separator/>
      </w:r>
    </w:p>
  </w:footnote>
  <w:footnote w:type="continuationSeparator" w:id="0">
    <w:p w:rsidR="00887C7F" w:rsidRDefault="0088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E" w:rsidRDefault="00887C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-24129</wp:posOffset>
          </wp:positionV>
          <wp:extent cx="1170940" cy="510540"/>
          <wp:effectExtent l="0" t="0" r="0" b="0"/>
          <wp:wrapNone/>
          <wp:docPr id="20" name="image11.png" descr="ieda_verde_sin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ieda_verde_sin_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94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5943600</wp:posOffset>
          </wp:positionH>
          <wp:positionV relativeFrom="paragraph">
            <wp:posOffset>90170</wp:posOffset>
          </wp:positionV>
          <wp:extent cx="455295" cy="302895"/>
          <wp:effectExtent l="0" t="0" r="0" b="0"/>
          <wp:wrapNone/>
          <wp:docPr id="21" name="image9.png" descr="juntaandalucia_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juntaandalucia_v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295" cy="302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1143000" cy="321945"/>
          <wp:effectExtent l="0" t="0" r="0" b="0"/>
          <wp:wrapNone/>
          <wp:docPr id="18" name="image7.png" descr="banner_tar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banner_tare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2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515E" w:rsidRDefault="0063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3515E" w:rsidRDefault="0063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3515E" w:rsidRDefault="00887C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17796</wp:posOffset>
              </wp:positionV>
              <wp:extent cx="6421755" cy="19050"/>
              <wp:effectExtent l="0" t="0" r="0" b="0"/>
              <wp:wrapNone/>
              <wp:docPr id="16" name="16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35123" y="3780000"/>
                        <a:ext cx="642175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3366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17796</wp:posOffset>
              </wp:positionV>
              <wp:extent cx="6421755" cy="19050"/>
              <wp:effectExtent b="0" l="0" r="0" t="0"/>
              <wp:wrapNone/>
              <wp:docPr id="1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175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3515E" w:rsidRDefault="0063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537"/>
    <w:multiLevelType w:val="multilevel"/>
    <w:tmpl w:val="139A4D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D8E"/>
    <w:multiLevelType w:val="multilevel"/>
    <w:tmpl w:val="9948D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962DA"/>
    <w:multiLevelType w:val="multilevel"/>
    <w:tmpl w:val="FCFE53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B5526"/>
    <w:multiLevelType w:val="multilevel"/>
    <w:tmpl w:val="B14897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6247C"/>
    <w:multiLevelType w:val="multilevel"/>
    <w:tmpl w:val="D8A81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9032F"/>
    <w:multiLevelType w:val="multilevel"/>
    <w:tmpl w:val="AA2268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0F41ED"/>
    <w:multiLevelType w:val="multilevel"/>
    <w:tmpl w:val="E4004F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B94DC8"/>
    <w:multiLevelType w:val="multilevel"/>
    <w:tmpl w:val="657A8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F75DF"/>
    <w:multiLevelType w:val="multilevel"/>
    <w:tmpl w:val="9C667F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16055"/>
    <w:multiLevelType w:val="multilevel"/>
    <w:tmpl w:val="E9D4311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15E"/>
    <w:rsid w:val="0063515E"/>
    <w:rsid w:val="00887C7F"/>
    <w:rsid w:val="0094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6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0C4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956A9"/>
    <w:pPr>
      <w:suppressAutoHyphens/>
      <w:textAlignment w:val="baseline"/>
    </w:pPr>
    <w:rPr>
      <w:kern w:val="1"/>
      <w:lang w:eastAsia="zh-CN"/>
    </w:rPr>
  </w:style>
  <w:style w:type="paragraph" w:styleId="NormalWeb">
    <w:name w:val="Normal (Web)"/>
    <w:basedOn w:val="Normal"/>
    <w:uiPriority w:val="99"/>
    <w:unhideWhenUsed/>
    <w:rsid w:val="00E86786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uiPriority w:val="22"/>
    <w:qFormat/>
    <w:rsid w:val="00E86786"/>
    <w:rPr>
      <w:b/>
      <w:bCs/>
    </w:rPr>
  </w:style>
  <w:style w:type="character" w:styleId="Hipervnculo">
    <w:name w:val="Hyperlink"/>
    <w:uiPriority w:val="99"/>
    <w:unhideWhenUsed/>
    <w:rsid w:val="00E86786"/>
    <w:rPr>
      <w:color w:val="0000FF"/>
      <w:u w:val="single"/>
    </w:rPr>
  </w:style>
  <w:style w:type="character" w:styleId="nfasis">
    <w:name w:val="Emphasis"/>
    <w:uiPriority w:val="20"/>
    <w:qFormat/>
    <w:rsid w:val="00CA1FEF"/>
    <w:rPr>
      <w:i/>
      <w:iCs/>
    </w:rPr>
  </w:style>
  <w:style w:type="paragraph" w:styleId="Textodeglobo">
    <w:name w:val="Balloon Text"/>
    <w:basedOn w:val="Normal"/>
    <w:link w:val="TextodegloboCar"/>
    <w:rsid w:val="00150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040B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72"/>
    <w:qFormat/>
    <w:rsid w:val="00261139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284B6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84B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4B6F"/>
    <w:rPr>
      <w:rFonts w:ascii="Trebuchet MS" w:hAnsi="Trebuchet MS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84B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4B6F"/>
    <w:rPr>
      <w:rFonts w:ascii="Trebuchet MS" w:hAnsi="Trebuchet MS"/>
      <w:b/>
      <w:bCs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6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0C4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956A9"/>
    <w:pPr>
      <w:suppressAutoHyphens/>
      <w:textAlignment w:val="baseline"/>
    </w:pPr>
    <w:rPr>
      <w:kern w:val="1"/>
      <w:lang w:eastAsia="zh-CN"/>
    </w:rPr>
  </w:style>
  <w:style w:type="paragraph" w:styleId="NormalWeb">
    <w:name w:val="Normal (Web)"/>
    <w:basedOn w:val="Normal"/>
    <w:uiPriority w:val="99"/>
    <w:unhideWhenUsed/>
    <w:rsid w:val="00E86786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uiPriority w:val="22"/>
    <w:qFormat/>
    <w:rsid w:val="00E86786"/>
    <w:rPr>
      <w:b/>
      <w:bCs/>
    </w:rPr>
  </w:style>
  <w:style w:type="character" w:styleId="Hipervnculo">
    <w:name w:val="Hyperlink"/>
    <w:uiPriority w:val="99"/>
    <w:unhideWhenUsed/>
    <w:rsid w:val="00E86786"/>
    <w:rPr>
      <w:color w:val="0000FF"/>
      <w:u w:val="single"/>
    </w:rPr>
  </w:style>
  <w:style w:type="character" w:styleId="nfasis">
    <w:name w:val="Emphasis"/>
    <w:uiPriority w:val="20"/>
    <w:qFormat/>
    <w:rsid w:val="00CA1FEF"/>
    <w:rPr>
      <w:i/>
      <w:iCs/>
    </w:rPr>
  </w:style>
  <w:style w:type="paragraph" w:styleId="Textodeglobo">
    <w:name w:val="Balloon Text"/>
    <w:basedOn w:val="Normal"/>
    <w:link w:val="TextodegloboCar"/>
    <w:rsid w:val="00150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040B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72"/>
    <w:qFormat/>
    <w:rsid w:val="00261139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284B6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84B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4B6F"/>
    <w:rPr>
      <w:rFonts w:ascii="Trebuchet MS" w:hAnsi="Trebuchet MS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84B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4B6F"/>
    <w:rPr>
      <w:rFonts w:ascii="Trebuchet MS" w:hAnsi="Trebuchet MS"/>
      <w:b/>
      <w:bCs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heDrMoPyIVyjdhqluD7uRthvdw==">AMUW2mWdFCB/mItAz96av5rs0plAWdFzeI1Ws21Dffb1rWNSCOCquF7ezgx18ZrIpMfPxyKZLpW2qUmEdBal7ENHGkp7nLrgfV5H9OqYuiHbdcErjHmlgekla8cThg4qXqqHJ1S04jZc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528</Words>
  <Characters>2907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Julián Roas</cp:lastModifiedBy>
  <cp:revision>2</cp:revision>
  <dcterms:created xsi:type="dcterms:W3CDTF">2019-12-17T10:28:00Z</dcterms:created>
  <dcterms:modified xsi:type="dcterms:W3CDTF">2020-11-13T10:14:00Z</dcterms:modified>
</cp:coreProperties>
</file>